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rPr>
      </w:pPr>
    </w:p>
    <w:p>
      <w:pPr>
        <w:spacing w:line="360" w:lineRule="auto"/>
        <w:jc w:val="center"/>
        <w:rPr>
          <w:b/>
          <w:sz w:val="72"/>
        </w:rPr>
      </w:pPr>
      <w:r>
        <w:rPr>
          <w:b/>
          <w:sz w:val="72"/>
        </w:rPr>
        <w:t>建设项目环境影响报告表</w:t>
      </w:r>
    </w:p>
    <w:p>
      <w:pPr>
        <w:ind w:firstLine="643"/>
        <w:jc w:val="center"/>
        <w:rPr>
          <w:b/>
          <w:sz w:val="32"/>
        </w:rPr>
      </w:pPr>
      <w:r>
        <w:rPr>
          <w:b/>
          <w:sz w:val="32"/>
        </w:rPr>
        <w:t>（污染影响类）</w:t>
      </w:r>
    </w:p>
    <w:p>
      <w:pPr>
        <w:ind w:firstLine="640"/>
        <w:rPr>
          <w:sz w:val="32"/>
        </w:rPr>
      </w:pPr>
    </w:p>
    <w:p>
      <w:pPr>
        <w:ind w:firstLine="640"/>
        <w:rPr>
          <w:sz w:val="32"/>
        </w:rPr>
      </w:pPr>
    </w:p>
    <w:p>
      <w:pPr>
        <w:ind w:firstLine="640"/>
        <w:rPr>
          <w:sz w:val="32"/>
        </w:rPr>
      </w:pPr>
    </w:p>
    <w:p>
      <w:pPr>
        <w:ind w:firstLine="480"/>
      </w:pPr>
    </w:p>
    <w:p>
      <w:pPr>
        <w:pStyle w:val="7"/>
        <w:numPr>
          <w:ilvl w:val="0"/>
          <w:numId w:val="0"/>
        </w:numPr>
        <w:ind w:left="420" w:leftChars="200"/>
      </w:pPr>
    </w:p>
    <w:p>
      <w:pPr>
        <w:ind w:firstLine="480"/>
      </w:pPr>
    </w:p>
    <w:p>
      <w:pPr>
        <w:ind w:firstLine="640"/>
        <w:rPr>
          <w:sz w:val="32"/>
        </w:rPr>
      </w:pPr>
    </w:p>
    <w:p>
      <w:pPr>
        <w:spacing w:line="480" w:lineRule="auto"/>
        <w:ind w:firstLine="1405" w:firstLineChars="500"/>
        <w:rPr>
          <w:b/>
          <w:sz w:val="28"/>
          <w:szCs w:val="28"/>
          <w:u w:val="single"/>
        </w:rPr>
      </w:pPr>
    </w:p>
    <w:p>
      <w:pPr>
        <w:spacing w:line="480" w:lineRule="auto"/>
        <w:ind w:firstLine="1405" w:firstLineChars="500"/>
        <w:rPr>
          <w:b/>
          <w:sz w:val="28"/>
          <w:szCs w:val="28"/>
          <w:u w:val="single"/>
        </w:rPr>
      </w:pPr>
    </w:p>
    <w:p>
      <w:pPr>
        <w:spacing w:line="480" w:lineRule="auto"/>
        <w:ind w:firstLine="1405" w:firstLineChars="500"/>
        <w:jc w:val="center"/>
        <w:rPr>
          <w:b/>
          <w:sz w:val="28"/>
          <w:szCs w:val="28"/>
          <w:u w:val="single"/>
        </w:rPr>
      </w:pPr>
    </w:p>
    <w:p>
      <w:pPr>
        <w:spacing w:line="480" w:lineRule="auto"/>
        <w:ind w:firstLine="1687" w:firstLineChars="600"/>
        <w:jc w:val="left"/>
        <w:rPr>
          <w:b/>
          <w:sz w:val="28"/>
          <w:szCs w:val="28"/>
          <w:u w:val="single"/>
        </w:rPr>
      </w:pPr>
      <w:r>
        <w:rPr>
          <w:b/>
          <w:sz w:val="28"/>
          <w:szCs w:val="28"/>
          <w:u w:val="single"/>
        </w:rPr>
        <w:t>项目名称：</w:t>
      </w:r>
      <w:r>
        <w:rPr>
          <w:rFonts w:hint="eastAsia"/>
          <w:b/>
          <w:sz w:val="28"/>
          <w:szCs w:val="28"/>
          <w:u w:val="single"/>
        </w:rPr>
        <w:t>洛阳佰佰顺生物科技有限公司年产</w:t>
      </w:r>
    </w:p>
    <w:p>
      <w:pPr>
        <w:spacing w:line="480" w:lineRule="auto"/>
        <w:ind w:firstLine="3092" w:firstLineChars="1100"/>
        <w:jc w:val="left"/>
        <w:rPr>
          <w:b/>
          <w:sz w:val="28"/>
          <w:szCs w:val="28"/>
          <w:u w:val="single"/>
        </w:rPr>
      </w:pPr>
      <w:r>
        <w:rPr>
          <w:rFonts w:hint="eastAsia"/>
          <w:b/>
          <w:sz w:val="28"/>
          <w:szCs w:val="28"/>
          <w:u w:val="single"/>
        </w:rPr>
        <w:t>2万吨生物质颗粒项目</w:t>
      </w:r>
    </w:p>
    <w:p>
      <w:pPr>
        <w:spacing w:line="480" w:lineRule="auto"/>
        <w:ind w:firstLine="1687" w:firstLineChars="600"/>
        <w:jc w:val="left"/>
        <w:rPr>
          <w:b/>
          <w:sz w:val="28"/>
          <w:szCs w:val="28"/>
          <w:u w:val="single"/>
        </w:rPr>
      </w:pPr>
      <w:r>
        <w:rPr>
          <w:b/>
          <w:sz w:val="28"/>
          <w:szCs w:val="28"/>
          <w:u w:val="single"/>
        </w:rPr>
        <w:t>建设单位（盖章)：</w:t>
      </w:r>
      <w:r>
        <w:rPr>
          <w:rFonts w:hint="eastAsia"/>
          <w:b/>
          <w:sz w:val="28"/>
          <w:szCs w:val="28"/>
          <w:u w:val="single"/>
        </w:rPr>
        <w:t>洛阳佰佰顺生物科技有限公司</w:t>
      </w:r>
    </w:p>
    <w:p>
      <w:pPr>
        <w:spacing w:line="480" w:lineRule="auto"/>
        <w:ind w:firstLine="1687" w:firstLineChars="600"/>
        <w:jc w:val="left"/>
        <w:rPr>
          <w:sz w:val="30"/>
          <w:szCs w:val="30"/>
          <w:u w:val="single"/>
        </w:rPr>
      </w:pPr>
      <w:r>
        <w:rPr>
          <w:b/>
          <w:bCs/>
          <w:sz w:val="28"/>
          <w:szCs w:val="28"/>
        </w:rPr>
        <w:t>编制日期</w:t>
      </w:r>
      <w:r>
        <w:rPr>
          <w:sz w:val="28"/>
          <w:szCs w:val="28"/>
          <w:u w:val="single"/>
        </w:rPr>
        <w:t>：</w:t>
      </w:r>
      <w:r>
        <w:rPr>
          <w:rFonts w:hint="eastAsia"/>
          <w:sz w:val="28"/>
          <w:szCs w:val="28"/>
          <w:u w:val="single"/>
        </w:rPr>
        <w:t xml:space="preserve">          </w:t>
      </w:r>
      <w:r>
        <w:rPr>
          <w:b/>
          <w:sz w:val="28"/>
          <w:szCs w:val="28"/>
          <w:u w:val="single"/>
        </w:rPr>
        <w:t>2021年</w:t>
      </w:r>
      <w:r>
        <w:rPr>
          <w:rFonts w:hint="eastAsia"/>
          <w:b/>
          <w:sz w:val="28"/>
          <w:szCs w:val="28"/>
          <w:u w:val="single"/>
          <w:lang w:val="en-US" w:eastAsia="zh-CN"/>
        </w:rPr>
        <w:t>11</w:t>
      </w:r>
      <w:r>
        <w:rPr>
          <w:b/>
          <w:sz w:val="28"/>
          <w:szCs w:val="28"/>
          <w:u w:val="single"/>
        </w:rPr>
        <w:t>月</w:t>
      </w:r>
      <w:r>
        <w:rPr>
          <w:rFonts w:hint="eastAsia"/>
          <w:b/>
          <w:sz w:val="28"/>
          <w:szCs w:val="28"/>
          <w:u w:val="single"/>
        </w:rPr>
        <w:t xml:space="preserve">             </w:t>
      </w:r>
    </w:p>
    <w:p>
      <w:pPr>
        <w:ind w:firstLine="640"/>
        <w:rPr>
          <w:sz w:val="32"/>
        </w:rPr>
      </w:pPr>
    </w:p>
    <w:p>
      <w:pPr>
        <w:spacing w:before="120" w:beforeLines="50" w:after="120" w:afterLines="50"/>
        <w:ind w:firstLine="643"/>
        <w:rPr>
          <w:b/>
          <w:sz w:val="32"/>
        </w:rPr>
      </w:pPr>
      <w:r>
        <w:rPr>
          <w:b/>
          <w:sz w:val="32"/>
        </w:rPr>
        <w:t xml:space="preserve">  </w:t>
      </w:r>
    </w:p>
    <w:p>
      <w:pPr>
        <w:pStyle w:val="7"/>
        <w:numPr>
          <w:ilvl w:val="0"/>
          <w:numId w:val="0"/>
        </w:numPr>
        <w:ind w:leftChars="200"/>
        <w:rPr>
          <w:b/>
          <w:sz w:val="32"/>
        </w:rPr>
      </w:pPr>
    </w:p>
    <w:p>
      <w:pPr>
        <w:rPr>
          <w:b/>
          <w:sz w:val="32"/>
        </w:rPr>
      </w:pPr>
    </w:p>
    <w:p>
      <w:pPr>
        <w:pStyle w:val="7"/>
        <w:numPr>
          <w:ilvl w:val="0"/>
          <w:numId w:val="0"/>
        </w:numPr>
        <w:ind w:leftChars="200"/>
      </w:pPr>
    </w:p>
    <w:p>
      <w:pPr>
        <w:spacing w:before="120" w:beforeLines="50" w:after="120" w:afterLines="50"/>
        <w:jc w:val="center"/>
      </w:pPr>
      <w:r>
        <w:rPr>
          <w:b/>
          <w:sz w:val="32"/>
        </w:rPr>
        <w:t>中华人民共和国生态环境部</w:t>
      </w:r>
    </w:p>
    <w:p>
      <w:pPr>
        <w:spacing w:before="120" w:beforeLines="50" w:after="120" w:afterLines="50"/>
        <w:outlineLvl w:val="0"/>
        <w:rPr>
          <w:rFonts w:eastAsia="黑体"/>
          <w:b/>
          <w:bCs/>
          <w:sz w:val="30"/>
          <w:szCs w:val="30"/>
        </w:rPr>
        <w:sectPr>
          <w:pgSz w:w="11906" w:h="16838"/>
          <w:pgMar w:top="1134" w:right="1417" w:bottom="1134" w:left="1417" w:header="851" w:footer="1077" w:gutter="0"/>
          <w:pgNumType w:fmt="numberInDash"/>
          <w:cols w:space="720" w:num="1"/>
          <w:docGrid w:linePitch="312" w:charSpace="0"/>
        </w:sectPr>
      </w:pPr>
    </w:p>
    <w:p>
      <w:pPr>
        <w:spacing w:before="120" w:beforeLines="50" w:after="120" w:afterLines="50"/>
        <w:outlineLvl w:val="0"/>
        <w:rPr>
          <w:rFonts w:eastAsia="黑体"/>
          <w:b/>
          <w:bCs/>
          <w:sz w:val="30"/>
          <w:szCs w:val="30"/>
        </w:rPr>
      </w:pPr>
      <w:r>
        <w:rPr>
          <w:rFonts w:eastAsia="黑体"/>
          <w:b/>
          <w:bCs/>
          <w:sz w:val="30"/>
          <w:szCs w:val="30"/>
        </w:rPr>
        <w:t>一、建设项目基本情况</w:t>
      </w:r>
    </w:p>
    <w:tbl>
      <w:tblPr>
        <w:tblStyle w:val="19"/>
        <w:tblpPr w:leftFromText="181" w:rightFromText="181" w:vertAnchor="text" w:horzAnchor="page" w:tblpX="1435" w:tblpY="1"/>
        <w:tblOverlap w:val="never"/>
        <w:tblW w:w="4941" w:type="pct"/>
        <w:tblInd w:w="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36"/>
        <w:gridCol w:w="1254"/>
        <w:gridCol w:w="2121"/>
        <w:gridCol w:w="1858"/>
        <w:gridCol w:w="3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3948" w:type="pct"/>
            <w:gridSpan w:val="3"/>
            <w:vAlign w:val="center"/>
          </w:tcPr>
          <w:p>
            <w:pPr>
              <w:adjustRightInd w:val="0"/>
              <w:snapToGrid w:val="0"/>
              <w:spacing w:line="420" w:lineRule="exact"/>
              <w:jc w:val="center"/>
              <w:rPr>
                <w:sz w:val="24"/>
              </w:rPr>
            </w:pPr>
            <w:r>
              <w:rPr>
                <w:sz w:val="24"/>
              </w:rPr>
              <w:t>洛阳佰佰顺生物科技有限公司年产2万吨生物质颗粒项目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3948" w:type="pct"/>
            <w:gridSpan w:val="3"/>
            <w:vAlign w:val="center"/>
          </w:tcPr>
          <w:p>
            <w:pPr>
              <w:adjustRightInd w:val="0"/>
              <w:snapToGrid w:val="0"/>
              <w:spacing w:line="420" w:lineRule="exact"/>
              <w:jc w:val="center"/>
              <w:rPr>
                <w:sz w:val="24"/>
              </w:rPr>
            </w:pPr>
            <w:r>
              <w:rPr>
                <w:rFonts w:hint="eastAsia"/>
                <w:sz w:val="24"/>
              </w:rPr>
              <w:t>2109-410381-04-03-711184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1179" w:type="pct"/>
            <w:vAlign w:val="center"/>
          </w:tcPr>
          <w:p>
            <w:pPr>
              <w:adjustRightInd w:val="0"/>
              <w:snapToGrid w:val="0"/>
              <w:spacing w:line="420" w:lineRule="exact"/>
              <w:jc w:val="center"/>
              <w:rPr>
                <w:sz w:val="24"/>
              </w:rPr>
            </w:pPr>
            <w:r>
              <w:rPr>
                <w:rFonts w:hint="eastAsia"/>
                <w:sz w:val="24"/>
              </w:rPr>
              <w:t>董利合</w:t>
            </w:r>
          </w:p>
        </w:tc>
        <w:tc>
          <w:tcPr>
            <w:tcW w:w="1033" w:type="pct"/>
            <w:vAlign w:val="center"/>
          </w:tcPr>
          <w:p>
            <w:pPr>
              <w:adjustRightInd w:val="0"/>
              <w:snapToGrid w:val="0"/>
              <w:spacing w:line="420" w:lineRule="exact"/>
              <w:jc w:val="center"/>
              <w:rPr>
                <w:sz w:val="24"/>
              </w:rPr>
            </w:pPr>
            <w:r>
              <w:rPr>
                <w:b/>
                <w:bCs/>
                <w:sz w:val="24"/>
              </w:rPr>
              <w:t>联系方式</w:t>
            </w:r>
          </w:p>
        </w:tc>
        <w:tc>
          <w:tcPr>
            <w:tcW w:w="1735" w:type="pct"/>
            <w:vAlign w:val="center"/>
          </w:tcPr>
          <w:p>
            <w:pPr>
              <w:adjustRightInd w:val="0"/>
              <w:snapToGrid w:val="0"/>
              <w:spacing w:line="420" w:lineRule="exact"/>
              <w:jc w:val="center"/>
              <w:rPr>
                <w:sz w:val="24"/>
              </w:rPr>
            </w:pPr>
            <w:r>
              <w:rPr>
                <w:rFonts w:hint="eastAsia"/>
                <w:sz w:val="24"/>
              </w:rPr>
              <w:t>13707693308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3948" w:type="pct"/>
            <w:gridSpan w:val="3"/>
            <w:vAlign w:val="center"/>
          </w:tcPr>
          <w:p>
            <w:pPr>
              <w:adjustRightInd w:val="0"/>
              <w:snapToGrid w:val="0"/>
              <w:spacing w:line="420" w:lineRule="exact"/>
              <w:jc w:val="center"/>
              <w:rPr>
                <w:sz w:val="24"/>
              </w:rPr>
            </w:pPr>
            <w:r>
              <w:rPr>
                <w:rFonts w:hint="eastAsia"/>
                <w:sz w:val="24"/>
              </w:rPr>
              <w:t>河南省洛阳市偃师</w:t>
            </w:r>
            <w:r>
              <w:rPr>
                <w:rFonts w:hint="eastAsia"/>
                <w:sz w:val="24"/>
                <w:lang w:val="en-US" w:eastAsia="zh-CN"/>
              </w:rPr>
              <w:t>区</w:t>
            </w:r>
            <w:r>
              <w:rPr>
                <w:rFonts w:hint="eastAsia"/>
                <w:sz w:val="24"/>
              </w:rPr>
              <w:t>高龙镇辛村洛阳安惠建材有限公司院内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3948" w:type="pct"/>
            <w:gridSpan w:val="3"/>
            <w:vAlign w:val="center"/>
          </w:tcPr>
          <w:p>
            <w:pPr>
              <w:spacing w:line="420" w:lineRule="exact"/>
              <w:jc w:val="center"/>
              <w:rPr>
                <w:sz w:val="24"/>
              </w:rPr>
            </w:pPr>
            <w:r>
              <w:rPr>
                <w:rFonts w:hint="eastAsia"/>
                <w:sz w:val="24"/>
              </w:rPr>
              <w:t>东经</w:t>
            </w:r>
            <w:r>
              <w:rPr>
                <w:sz w:val="24"/>
              </w:rPr>
              <w:t>112度</w:t>
            </w:r>
            <w:r>
              <w:rPr>
                <w:rFonts w:hint="eastAsia"/>
                <w:sz w:val="24"/>
              </w:rPr>
              <w:t>42</w:t>
            </w:r>
            <w:r>
              <w:rPr>
                <w:sz w:val="24"/>
              </w:rPr>
              <w:t>分</w:t>
            </w:r>
            <w:r>
              <w:rPr>
                <w:rFonts w:hint="eastAsia"/>
                <w:sz w:val="24"/>
              </w:rPr>
              <w:t>26.713</w:t>
            </w:r>
            <w:r>
              <w:rPr>
                <w:sz w:val="24"/>
              </w:rPr>
              <w:t>秒，</w:t>
            </w:r>
            <w:r>
              <w:rPr>
                <w:rFonts w:hint="eastAsia"/>
                <w:sz w:val="24"/>
              </w:rPr>
              <w:t>北纬34</w:t>
            </w:r>
            <w:r>
              <w:rPr>
                <w:sz w:val="24"/>
              </w:rPr>
              <w:t>度</w:t>
            </w:r>
            <w:r>
              <w:rPr>
                <w:rFonts w:hint="eastAsia"/>
                <w:sz w:val="24"/>
              </w:rPr>
              <w:t>37</w:t>
            </w:r>
            <w:r>
              <w:rPr>
                <w:sz w:val="24"/>
              </w:rPr>
              <w:t>分</w:t>
            </w:r>
            <w:r>
              <w:rPr>
                <w:rFonts w:hint="eastAsia"/>
                <w:sz w:val="24"/>
              </w:rPr>
              <w:t>21.635</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国民经济</w:t>
            </w:r>
          </w:p>
          <w:p>
            <w:pPr>
              <w:adjustRightInd w:val="0"/>
              <w:snapToGrid w:val="0"/>
              <w:spacing w:line="420" w:lineRule="exact"/>
              <w:jc w:val="center"/>
              <w:rPr>
                <w:b/>
                <w:bCs/>
                <w:sz w:val="24"/>
              </w:rPr>
            </w:pPr>
            <w:r>
              <w:rPr>
                <w:b/>
                <w:bCs/>
                <w:sz w:val="24"/>
              </w:rPr>
              <w:t>行业类别</w:t>
            </w:r>
          </w:p>
        </w:tc>
        <w:tc>
          <w:tcPr>
            <w:tcW w:w="1179" w:type="pct"/>
            <w:vAlign w:val="center"/>
          </w:tcPr>
          <w:p>
            <w:pPr>
              <w:adjustRightInd w:val="0"/>
              <w:snapToGrid w:val="0"/>
              <w:spacing w:line="420" w:lineRule="exact"/>
              <w:rPr>
                <w:sz w:val="24"/>
              </w:rPr>
            </w:pPr>
            <w:r>
              <w:rPr>
                <w:sz w:val="24"/>
              </w:rPr>
              <w:t>C</w:t>
            </w:r>
            <w:r>
              <w:rPr>
                <w:rFonts w:hint="eastAsia"/>
                <w:sz w:val="24"/>
              </w:rPr>
              <w:t>2542生物质致密成型燃料加工</w:t>
            </w:r>
          </w:p>
        </w:tc>
        <w:tc>
          <w:tcPr>
            <w:tcW w:w="1033" w:type="pct"/>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行业类别</w:t>
            </w:r>
          </w:p>
        </w:tc>
        <w:tc>
          <w:tcPr>
            <w:tcW w:w="1735" w:type="pct"/>
            <w:vAlign w:val="center"/>
          </w:tcPr>
          <w:p>
            <w:pPr>
              <w:adjustRightInd w:val="0"/>
              <w:snapToGrid w:val="0"/>
              <w:spacing w:line="420" w:lineRule="exact"/>
              <w:rPr>
                <w:rFonts w:hint="default" w:eastAsia="宋体"/>
                <w:sz w:val="24"/>
                <w:lang w:val="en-US" w:eastAsia="zh-CN"/>
              </w:rPr>
            </w:pPr>
            <w:r>
              <w:rPr>
                <w:rFonts w:hint="eastAsia"/>
                <w:b/>
                <w:bCs/>
                <w:sz w:val="24"/>
                <w:u w:val="single"/>
              </w:rPr>
              <w:t>43生物质燃料加工</w:t>
            </w:r>
            <w:r>
              <w:rPr>
                <w:rFonts w:hint="eastAsia"/>
                <w:b/>
                <w:bCs/>
                <w:sz w:val="24"/>
                <w:u w:val="single"/>
                <w:lang w:val="en-US" w:eastAsia="zh-CN"/>
              </w:rPr>
              <w:t>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1179" w:type="pct"/>
            <w:vAlign w:val="center"/>
          </w:tcPr>
          <w:p>
            <w:pPr>
              <w:spacing w:line="420" w:lineRule="exact"/>
              <w:jc w:val="left"/>
              <w:rPr>
                <w:sz w:val="24"/>
              </w:rPr>
            </w:pPr>
            <w:r>
              <w:rPr>
                <w:sz w:val="24"/>
              </w:rPr>
              <w:sym w:font="Wingdings 2" w:char="0052"/>
            </w:r>
            <w:r>
              <w:rPr>
                <w:sz w:val="24"/>
              </w:rPr>
              <w:t>新建（迁建）</w:t>
            </w:r>
          </w:p>
          <w:p>
            <w:pPr>
              <w:spacing w:line="420" w:lineRule="exact"/>
              <w:jc w:val="left"/>
              <w:rPr>
                <w:sz w:val="24"/>
              </w:rPr>
            </w:pPr>
            <w:r>
              <w:rPr>
                <w:sz w:val="24"/>
              </w:rPr>
              <w:t>□改建</w:t>
            </w:r>
          </w:p>
          <w:p>
            <w:pPr>
              <w:spacing w:line="420" w:lineRule="exact"/>
              <w:jc w:val="left"/>
              <w:rPr>
                <w:sz w:val="24"/>
              </w:rPr>
            </w:pPr>
            <w:r>
              <w:rPr>
                <w:sz w:val="24"/>
              </w:rPr>
              <w:t>□扩建</w:t>
            </w:r>
          </w:p>
          <w:p>
            <w:pPr>
              <w:spacing w:line="420" w:lineRule="exact"/>
              <w:jc w:val="left"/>
              <w:rPr>
                <w:sz w:val="24"/>
              </w:rPr>
            </w:pPr>
            <w:r>
              <w:rPr>
                <w:sz w:val="24"/>
              </w:rPr>
              <w:sym w:font="Wingdings 2" w:char="00A3"/>
            </w:r>
            <w:r>
              <w:rPr>
                <w:sz w:val="24"/>
              </w:rPr>
              <w:t>技术改造</w:t>
            </w:r>
          </w:p>
        </w:tc>
        <w:tc>
          <w:tcPr>
            <w:tcW w:w="1033" w:type="pct"/>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1735" w:type="pct"/>
            <w:vAlign w:val="center"/>
          </w:tcPr>
          <w:p>
            <w:pPr>
              <w:spacing w:line="420" w:lineRule="exact"/>
              <w:jc w:val="left"/>
              <w:rPr>
                <w:sz w:val="24"/>
              </w:rPr>
            </w:pPr>
            <w:r>
              <w:rPr>
                <w:sz w:val="24"/>
              </w:rPr>
              <w:sym w:font="Wingdings 2" w:char="0052"/>
            </w:r>
            <w:r>
              <w:rPr>
                <w:sz w:val="24"/>
              </w:rPr>
              <w:t xml:space="preserve">首次申报项目             </w:t>
            </w:r>
          </w:p>
          <w:p>
            <w:pPr>
              <w:spacing w:line="420" w:lineRule="exact"/>
              <w:jc w:val="left"/>
              <w:rPr>
                <w:sz w:val="24"/>
              </w:rPr>
            </w:pPr>
            <w:r>
              <w:rPr>
                <w:sz w:val="24"/>
              </w:rPr>
              <w:t>□不予批准后再次申报项目</w:t>
            </w:r>
          </w:p>
          <w:p>
            <w:pPr>
              <w:spacing w:line="420" w:lineRule="exact"/>
              <w:jc w:val="left"/>
              <w:rPr>
                <w:sz w:val="24"/>
              </w:rPr>
            </w:pPr>
            <w:r>
              <w:rPr>
                <w:sz w:val="24"/>
              </w:rPr>
              <w:sym w:font="Wingdings 2" w:char="00A3"/>
            </w:r>
            <w:r>
              <w:rPr>
                <w:sz w:val="24"/>
              </w:rPr>
              <w:t xml:space="preserve">超五年重新审核项目     </w:t>
            </w:r>
          </w:p>
          <w:p>
            <w:pPr>
              <w:spacing w:line="420" w:lineRule="exact"/>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1179" w:type="pct"/>
            <w:vAlign w:val="center"/>
          </w:tcPr>
          <w:p>
            <w:pPr>
              <w:adjustRightInd w:val="0"/>
              <w:snapToGrid w:val="0"/>
              <w:spacing w:line="420" w:lineRule="exact"/>
              <w:jc w:val="center"/>
              <w:rPr>
                <w:sz w:val="24"/>
              </w:rPr>
            </w:pPr>
            <w:r>
              <w:rPr>
                <w:rFonts w:hint="eastAsia"/>
                <w:sz w:val="24"/>
              </w:rPr>
              <w:t>洛阳市偃师区发展和改革委员会</w:t>
            </w:r>
          </w:p>
        </w:tc>
        <w:tc>
          <w:tcPr>
            <w:tcW w:w="1033" w:type="pct"/>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1735" w:type="pct"/>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1179" w:type="pct"/>
            <w:vAlign w:val="center"/>
          </w:tcPr>
          <w:p>
            <w:pPr>
              <w:adjustRightInd w:val="0"/>
              <w:snapToGrid w:val="0"/>
              <w:spacing w:line="420" w:lineRule="exact"/>
              <w:jc w:val="center"/>
              <w:rPr>
                <w:sz w:val="24"/>
              </w:rPr>
            </w:pPr>
            <w:r>
              <w:rPr>
                <w:rFonts w:hint="eastAsia"/>
                <w:sz w:val="24"/>
              </w:rPr>
              <w:t>200</w:t>
            </w:r>
          </w:p>
        </w:tc>
        <w:tc>
          <w:tcPr>
            <w:tcW w:w="1033" w:type="pct"/>
            <w:tcMar>
              <w:top w:w="16" w:type="dxa"/>
              <w:left w:w="16" w:type="dxa"/>
              <w:right w:w="16" w:type="dxa"/>
            </w:tcMar>
            <w:vAlign w:val="center"/>
          </w:tcPr>
          <w:p>
            <w:pPr>
              <w:adjustRightInd w:val="0"/>
              <w:snapToGrid w:val="0"/>
              <w:spacing w:line="420" w:lineRule="exact"/>
              <w:jc w:val="center"/>
              <w:rPr>
                <w:b/>
                <w:bCs/>
                <w:sz w:val="24"/>
              </w:rPr>
            </w:pPr>
            <w:r>
              <w:rPr>
                <w:b/>
                <w:bCs/>
                <w:sz w:val="24"/>
              </w:rPr>
              <w:t>环保投资（万元）</w:t>
            </w:r>
          </w:p>
        </w:tc>
        <w:tc>
          <w:tcPr>
            <w:tcW w:w="1735" w:type="pct"/>
            <w:vAlign w:val="center"/>
          </w:tcPr>
          <w:p>
            <w:pPr>
              <w:adjustRightInd w:val="0"/>
              <w:snapToGrid w:val="0"/>
              <w:spacing w:line="420" w:lineRule="exact"/>
              <w:jc w:val="center"/>
              <w:rPr>
                <w:sz w:val="24"/>
              </w:rPr>
            </w:pPr>
            <w:r>
              <w:rPr>
                <w:rFonts w:hint="eastAsia"/>
                <w:sz w:val="24"/>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环保投资占比（%）</w:t>
            </w:r>
          </w:p>
        </w:tc>
        <w:tc>
          <w:tcPr>
            <w:tcW w:w="1179" w:type="pct"/>
            <w:vAlign w:val="center"/>
          </w:tcPr>
          <w:p>
            <w:pPr>
              <w:adjustRightInd w:val="0"/>
              <w:snapToGrid w:val="0"/>
              <w:spacing w:line="420" w:lineRule="exact"/>
              <w:jc w:val="center"/>
              <w:rPr>
                <w:sz w:val="24"/>
              </w:rPr>
            </w:pPr>
            <w:r>
              <w:rPr>
                <w:rFonts w:hint="eastAsia"/>
                <w:sz w:val="24"/>
              </w:rPr>
              <w:t>1.6</w:t>
            </w:r>
          </w:p>
        </w:tc>
        <w:tc>
          <w:tcPr>
            <w:tcW w:w="1033" w:type="pct"/>
            <w:tcMar>
              <w:top w:w="16" w:type="dxa"/>
              <w:left w:w="16" w:type="dxa"/>
              <w:right w:w="16" w:type="dxa"/>
            </w:tcMar>
            <w:vAlign w:val="center"/>
          </w:tcPr>
          <w:p>
            <w:pPr>
              <w:adjustRightInd w:val="0"/>
              <w:snapToGrid w:val="0"/>
              <w:spacing w:line="420" w:lineRule="exact"/>
              <w:jc w:val="center"/>
              <w:rPr>
                <w:b/>
                <w:bCs/>
                <w:sz w:val="24"/>
              </w:rPr>
            </w:pPr>
            <w:r>
              <w:rPr>
                <w:b/>
                <w:bCs/>
                <w:sz w:val="24"/>
              </w:rPr>
              <w:t>施工工期</w:t>
            </w:r>
          </w:p>
        </w:tc>
        <w:tc>
          <w:tcPr>
            <w:tcW w:w="1735" w:type="pct"/>
            <w:vAlign w:val="center"/>
          </w:tcPr>
          <w:p>
            <w:pPr>
              <w:adjustRightInd w:val="0"/>
              <w:snapToGrid w:val="0"/>
              <w:spacing w:line="420" w:lineRule="exact"/>
              <w:jc w:val="center"/>
              <w:rPr>
                <w:sz w:val="24"/>
              </w:rPr>
            </w:pPr>
            <w:r>
              <w:rPr>
                <w:rFonts w:hint="eastAsia"/>
                <w:sz w:val="24"/>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51"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1179" w:type="pct"/>
            <w:vAlign w:val="center"/>
          </w:tcPr>
          <w:p>
            <w:pPr>
              <w:adjustRightInd w:val="0"/>
              <w:snapToGrid w:val="0"/>
              <w:spacing w:line="420" w:lineRule="exact"/>
              <w:rPr>
                <w:sz w:val="24"/>
              </w:rPr>
            </w:pPr>
            <w:r>
              <w:rPr>
                <w:sz w:val="24"/>
              </w:rPr>
              <w:sym w:font="Wingdings 2" w:char="0052"/>
            </w:r>
            <w:r>
              <w:rPr>
                <w:sz w:val="24"/>
              </w:rPr>
              <w:t>否</w:t>
            </w:r>
          </w:p>
          <w:p>
            <w:pPr>
              <w:adjustRightInd w:val="0"/>
              <w:snapToGrid w:val="0"/>
              <w:spacing w:line="420" w:lineRule="exact"/>
              <w:rPr>
                <w:sz w:val="24"/>
              </w:rPr>
            </w:pPr>
            <w:r>
              <w:rPr>
                <w:sz w:val="24"/>
              </w:rPr>
              <w:sym w:font="Wingdings 2" w:char="00A3"/>
            </w:r>
            <w:r>
              <w:rPr>
                <w:sz w:val="24"/>
              </w:rPr>
              <w:t>是：</w:t>
            </w:r>
            <w:r>
              <w:rPr>
                <w:sz w:val="24"/>
                <w:u w:val="single"/>
              </w:rPr>
              <w:t xml:space="preserve">             </w:t>
            </w:r>
          </w:p>
        </w:tc>
        <w:tc>
          <w:tcPr>
            <w:tcW w:w="1033" w:type="pct"/>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1735" w:type="pct"/>
            <w:vAlign w:val="center"/>
          </w:tcPr>
          <w:p>
            <w:pPr>
              <w:adjustRightInd w:val="0"/>
              <w:snapToGrid w:val="0"/>
              <w:spacing w:line="420" w:lineRule="exact"/>
              <w:jc w:val="center"/>
              <w:rPr>
                <w:sz w:val="24"/>
              </w:rPr>
            </w:pPr>
            <w:r>
              <w:rPr>
                <w:rFonts w:hint="eastAsia"/>
                <w:sz w:val="24"/>
              </w:rPr>
              <w:t>2500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1" w:type="pct"/>
            <w:gridSpan w:val="2"/>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3948" w:type="pct"/>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1" w:type="pct"/>
            <w:gridSpan w:val="2"/>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3948" w:type="pct"/>
            <w:gridSpan w:val="3"/>
            <w:vAlign w:val="center"/>
          </w:tcPr>
          <w:p>
            <w:pPr>
              <w:snapToGrid w:val="0"/>
              <w:spacing w:line="420" w:lineRule="exact"/>
              <w:jc w:val="center"/>
              <w:rPr>
                <w:kern w:val="0"/>
                <w:sz w:val="24"/>
                <w:highlight w:val="yellow"/>
              </w:rP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1" w:type="pct"/>
            <w:gridSpan w:val="2"/>
            <w:vAlign w:val="center"/>
          </w:tcPr>
          <w:p>
            <w:pPr>
              <w:adjustRightInd w:val="0"/>
              <w:snapToGrid w:val="0"/>
              <w:spacing w:line="420" w:lineRule="exact"/>
              <w:jc w:val="center"/>
              <w:rPr>
                <w:b/>
                <w:bCs/>
                <w:kern w:val="0"/>
                <w:sz w:val="24"/>
              </w:rPr>
            </w:pPr>
            <w:r>
              <w:rPr>
                <w:b/>
                <w:bCs/>
                <w:sz w:val="24"/>
              </w:rPr>
              <w:t>规划环境影响评价情况</w:t>
            </w:r>
          </w:p>
        </w:tc>
        <w:tc>
          <w:tcPr>
            <w:tcW w:w="3948" w:type="pct"/>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 w:type="pct"/>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4645" w:type="pct"/>
            <w:gridSpan w:val="4"/>
            <w:vAlign w:val="center"/>
          </w:tcPr>
          <w:p>
            <w:pPr>
              <w:adjustRightInd w:val="0"/>
              <w:snapToGrid w:val="0"/>
              <w:spacing w:line="460" w:lineRule="exact"/>
              <w:ind w:firstLine="482" w:firstLineChars="200"/>
              <w:textAlignment w:val="baseline"/>
              <w:rPr>
                <w:b/>
                <w:bCs/>
                <w:color w:val="000000"/>
                <w:sz w:val="24"/>
              </w:rPr>
            </w:pPr>
            <w:r>
              <w:rPr>
                <w:rFonts w:hint="eastAsia"/>
                <w:b/>
                <w:bCs/>
                <w:color w:val="000000"/>
                <w:sz w:val="24"/>
              </w:rPr>
              <w:t>1、</w:t>
            </w:r>
            <w:r>
              <w:rPr>
                <w:b/>
                <w:bCs/>
                <w:color w:val="000000"/>
                <w:sz w:val="24"/>
              </w:rPr>
              <w:t>《</w:t>
            </w:r>
            <w:r>
              <w:rPr>
                <w:rFonts w:hint="default"/>
                <w:b/>
                <w:bCs/>
                <w:color w:val="000000"/>
                <w:sz w:val="24"/>
              </w:rPr>
              <w:t>偃师市城乡总体规划(2015—2030)》</w:t>
            </w:r>
          </w:p>
          <w:p>
            <w:pPr>
              <w:adjustRightInd w:val="0"/>
              <w:snapToGrid w:val="0"/>
              <w:spacing w:line="460" w:lineRule="exact"/>
              <w:ind w:firstLine="480" w:firstLineChars="200"/>
              <w:textAlignment w:val="baseline"/>
              <w:rPr>
                <w:color w:val="000000"/>
                <w:sz w:val="24"/>
              </w:rPr>
            </w:pPr>
            <w:r>
              <w:rPr>
                <w:color w:val="000000"/>
                <w:sz w:val="24"/>
              </w:rPr>
              <w:t>（1）规划期限</w:t>
            </w:r>
          </w:p>
          <w:p>
            <w:pPr>
              <w:adjustRightInd w:val="0"/>
              <w:snapToGrid w:val="0"/>
              <w:spacing w:line="460" w:lineRule="exact"/>
              <w:ind w:firstLine="480" w:firstLineChars="200"/>
              <w:textAlignment w:val="baseline"/>
              <w:rPr>
                <w:color w:val="000000"/>
                <w:sz w:val="24"/>
              </w:rPr>
            </w:pPr>
            <w:r>
              <w:rPr>
                <w:color w:val="000000"/>
                <w:sz w:val="24"/>
              </w:rPr>
              <w:t>规划期限为2015年~2030年，其中近期：2015年~2020年；近期2015年~2030年；远景：2030年以后。</w:t>
            </w:r>
          </w:p>
          <w:p>
            <w:pPr>
              <w:adjustRightInd w:val="0"/>
              <w:snapToGrid w:val="0"/>
              <w:spacing w:line="460" w:lineRule="exact"/>
              <w:ind w:firstLine="480" w:firstLineChars="200"/>
              <w:textAlignment w:val="baseline"/>
              <w:rPr>
                <w:color w:val="000000"/>
                <w:sz w:val="24"/>
              </w:rPr>
            </w:pPr>
            <w:r>
              <w:rPr>
                <w:color w:val="000000"/>
                <w:sz w:val="24"/>
              </w:rPr>
              <w:t>（2）市域总体规划</w:t>
            </w:r>
          </w:p>
          <w:p>
            <w:pPr>
              <w:adjustRightInd w:val="0"/>
              <w:snapToGrid w:val="0"/>
              <w:spacing w:line="460" w:lineRule="exact"/>
              <w:ind w:firstLine="480" w:firstLineChars="200"/>
              <w:textAlignment w:val="baseline"/>
              <w:rPr>
                <w:color w:val="000000"/>
                <w:sz w:val="24"/>
              </w:rPr>
            </w:pPr>
            <w:r>
              <w:rPr>
                <w:color w:val="000000"/>
                <w:sz w:val="24"/>
              </w:rPr>
              <w:t>规划将偃师市</w:t>
            </w:r>
            <w:r>
              <w:rPr>
                <w:rFonts w:hint="eastAsia"/>
                <w:color w:val="000000"/>
                <w:sz w:val="24"/>
                <w:lang w:eastAsia="zh-CN"/>
              </w:rPr>
              <w:t>（</w:t>
            </w:r>
            <w:r>
              <w:rPr>
                <w:rFonts w:hint="eastAsia"/>
                <w:color w:val="000000"/>
                <w:sz w:val="24"/>
                <w:lang w:val="en-US" w:eastAsia="zh-CN"/>
              </w:rPr>
              <w:t>现偃师区</w:t>
            </w:r>
            <w:r>
              <w:rPr>
                <w:rFonts w:hint="eastAsia"/>
                <w:color w:val="000000"/>
                <w:sz w:val="24"/>
                <w:lang w:eastAsia="zh-CN"/>
              </w:rPr>
              <w:t>）</w:t>
            </w:r>
            <w:r>
              <w:rPr>
                <w:color w:val="000000"/>
                <w:sz w:val="24"/>
              </w:rPr>
              <w:t>划分为适宜建设区、限制建设区和禁止建设区三种类型的功能区，对市域不同类型的功能区实施不同的政策、策略，调控，引导不同地域的规划、建设和管理。</w:t>
            </w:r>
          </w:p>
          <w:p>
            <w:pPr>
              <w:adjustRightInd w:val="0"/>
              <w:snapToGrid w:val="0"/>
              <w:spacing w:line="460" w:lineRule="exact"/>
              <w:ind w:firstLine="480" w:firstLineChars="200"/>
              <w:textAlignment w:val="baseline"/>
              <w:rPr>
                <w:color w:val="000000"/>
                <w:sz w:val="24"/>
              </w:rPr>
            </w:pPr>
            <w:r>
              <w:rPr>
                <w:color w:val="000000"/>
                <w:sz w:val="24"/>
              </w:rPr>
              <w:t>中心城区、镇区等规划建设用地内，应通过划定绿线、紫线、蓝线，依据相关法规对生态绿地、文物保护区、城市河流、地表水源等实施管制。布局在禁建区、限建区内的已经建成的区域，应按照相关保护规划进行管控或搬迁。</w:t>
            </w:r>
          </w:p>
          <w:p>
            <w:pPr>
              <w:adjustRightInd w:val="0"/>
              <w:snapToGrid w:val="0"/>
              <w:spacing w:line="460" w:lineRule="exact"/>
              <w:ind w:firstLine="480" w:firstLineChars="200"/>
              <w:textAlignment w:val="baseline"/>
              <w:rPr>
                <w:color w:val="000000"/>
                <w:sz w:val="24"/>
              </w:rPr>
            </w:pPr>
            <w:r>
              <w:rPr>
                <w:color w:val="000000"/>
                <w:sz w:val="24"/>
              </w:rPr>
              <w:t>①市域禁止建设区范围及管制措施</w:t>
            </w:r>
          </w:p>
          <w:p>
            <w:pPr>
              <w:adjustRightInd w:val="0"/>
              <w:snapToGrid w:val="0"/>
              <w:spacing w:line="460" w:lineRule="exact"/>
              <w:ind w:firstLine="480" w:firstLineChars="200"/>
              <w:textAlignment w:val="baseline"/>
              <w:rPr>
                <w:color w:val="000000"/>
                <w:sz w:val="24"/>
              </w:rPr>
            </w:pPr>
            <w:r>
              <w:rPr>
                <w:color w:val="000000"/>
                <w:sz w:val="24"/>
              </w:rPr>
              <w:t>偃师市域禁止建设区包括地质灾害高易发区、基本农田保护区、地表饮用水源一级保护区、遗址保护区的重点保护区、洛河及伊河滨河生态保护区、坡度大于25度的山体、采矿塌陷区等。</w:t>
            </w:r>
          </w:p>
          <w:p>
            <w:pPr>
              <w:adjustRightInd w:val="0"/>
              <w:snapToGrid w:val="0"/>
              <w:spacing w:line="460" w:lineRule="exact"/>
              <w:ind w:firstLine="480" w:firstLineChars="200"/>
              <w:textAlignment w:val="baseline"/>
              <w:rPr>
                <w:color w:val="000000"/>
                <w:sz w:val="24"/>
              </w:rPr>
            </w:pPr>
            <w:r>
              <w:rPr>
                <w:color w:val="000000"/>
                <w:sz w:val="24"/>
              </w:rPr>
              <w:t>管制措施：（1）作为生态培育、生态建设的区域，本区域禁止任何与基本农田、历史保护和生态环境保护无关的开发建设行为。（2）对于划定为遗址保护区的重点保护区，严禁各种与文物保护无关的建设活动。（3）加强对工程地质上不适宜建设地区的管制，在该区域内严禁各种建设、开发活动，避免对地形植被的破坏；分阶段、有重点地搬迁位于地质灾害易发区内的居民点；根据具体情况，采取各种措施积极恢复与改善生态环境。（4）严格管制基本农田，基本农田保护区依法定规划确定后，任何单位和个人不得改变用途或占用，确需占用的必须经国家及省、市主管部门批准。经批准占用的基本农田，当地人民政府应当按照批准文件修改土地利用总体规划，并补充、划入数量相当的基本农田。</w:t>
            </w:r>
          </w:p>
          <w:p>
            <w:pPr>
              <w:adjustRightInd w:val="0"/>
              <w:snapToGrid w:val="0"/>
              <w:spacing w:line="460" w:lineRule="exact"/>
              <w:ind w:firstLine="480" w:firstLineChars="200"/>
              <w:textAlignment w:val="baseline"/>
              <w:rPr>
                <w:color w:val="000000"/>
                <w:sz w:val="24"/>
              </w:rPr>
            </w:pPr>
            <w:r>
              <w:rPr>
                <w:color w:val="000000"/>
                <w:sz w:val="24"/>
              </w:rPr>
              <w:t>②市域限制建设区范围及管制措施</w:t>
            </w:r>
          </w:p>
          <w:p>
            <w:pPr>
              <w:adjustRightInd w:val="0"/>
              <w:snapToGrid w:val="0"/>
              <w:spacing w:line="460" w:lineRule="exact"/>
              <w:ind w:firstLine="480" w:firstLineChars="200"/>
              <w:textAlignment w:val="baseline"/>
              <w:rPr>
                <w:color w:val="000000"/>
                <w:sz w:val="24"/>
              </w:rPr>
            </w:pPr>
            <w:r>
              <w:rPr>
                <w:color w:val="000000"/>
                <w:sz w:val="24"/>
              </w:rPr>
              <w:t>偃师市域限制建设区包括遗址保护区除重点保护区外的保护范围及周边的建设控制地带、地质灾害中易发区、区域性交通廊道控制用地（包括高速公路、国道、省道等区域性交通沿线控制用地等）、重大市政基础设施廊道（包括110kV及以上电压等级的电力线走廊、高压燃气管道走廊等）、一般农用地等。（1）偃师市高速公路、高铁旁绿带宽度每侧按50米控制，新建骨干公路城镇段每侧设置20米宽以上的防护绿带，城镇外国道、省道、县乡道两侧分别设置30米、20米、10米以上的防护绿带。（2）雷达站、气象站、军事设施、外事机构、微波站、微波通道、危险品等设施应按照有关规范和规划要求确定控制范围。（3）一般农用地主要指基本农田以外的耕地、林地、园地、草场、畜禽水产养殖地和直接为农业生产服务的农村道路、农田水利、农田防护林及其他农业设施用地。根据《偃师市土地利用总体规划》要求划定。</w:t>
            </w:r>
          </w:p>
          <w:p>
            <w:pPr>
              <w:adjustRightInd w:val="0"/>
              <w:snapToGrid w:val="0"/>
              <w:spacing w:line="460" w:lineRule="exact"/>
              <w:ind w:firstLine="480" w:firstLineChars="200"/>
              <w:textAlignment w:val="baseline"/>
              <w:rPr>
                <w:color w:val="000000"/>
                <w:sz w:val="24"/>
              </w:rPr>
            </w:pPr>
            <w:r>
              <w:rPr>
                <w:color w:val="000000"/>
                <w:sz w:val="24"/>
              </w:rPr>
              <w:t>管制措施：（1）处于遗址保护区及其建设控制地带内的城市和村镇已建区，应根据保护规划要求，对范围内的相关建设进行限建管控，建设前的勘察设计时进行考古挖掘，如经考古挖掘有发现，须重新调整建设控制地带。保护区内农业用地则应注意控制深挖掘的生产活动。（2）地质灾害中易发区在将其做为城乡建设用地时要慎重，必须严格做好地质灾害评估，事先搞好地质灾害防治工程。（3）加强对水土流失的防治，保护林地生态多元化、审慎选择外来物种，促进生态环境建设。（4）在城市、城镇总体规划中划定的限建区域，确有必要进行建设时，开发项目应符合城镇整体发展的要求，并严格控制项目性质、规模和强度。（5）已经布局在该区域内的工业企业应逐步向规划的工业区搬迁，已废弃的工业厂房要及时复垦。</w:t>
            </w:r>
          </w:p>
          <w:p>
            <w:pPr>
              <w:adjustRightInd w:val="0"/>
              <w:snapToGrid w:val="0"/>
              <w:spacing w:line="460" w:lineRule="exact"/>
              <w:ind w:firstLine="480" w:firstLineChars="200"/>
              <w:textAlignment w:val="baseline"/>
              <w:rPr>
                <w:color w:val="000000"/>
                <w:sz w:val="24"/>
              </w:rPr>
            </w:pPr>
            <w:r>
              <w:rPr>
                <w:color w:val="000000"/>
                <w:sz w:val="24"/>
              </w:rPr>
              <w:t>③适宜建设区范围及管制措施</w:t>
            </w:r>
          </w:p>
          <w:p>
            <w:pPr>
              <w:adjustRightInd w:val="0"/>
              <w:snapToGrid w:val="0"/>
              <w:spacing w:line="460" w:lineRule="exact"/>
              <w:ind w:firstLine="480" w:firstLineChars="200"/>
              <w:textAlignment w:val="baseline"/>
              <w:rPr>
                <w:color w:val="000000"/>
                <w:sz w:val="24"/>
              </w:rPr>
            </w:pPr>
            <w:r>
              <w:rPr>
                <w:color w:val="000000"/>
                <w:sz w:val="24"/>
              </w:rPr>
              <w:t>1）重点发展区</w:t>
            </w:r>
          </w:p>
          <w:p>
            <w:pPr>
              <w:adjustRightInd w:val="0"/>
              <w:snapToGrid w:val="0"/>
              <w:spacing w:line="460" w:lineRule="exact"/>
              <w:ind w:firstLine="480" w:firstLineChars="200"/>
              <w:textAlignment w:val="baseline"/>
              <w:rPr>
                <w:color w:val="000000"/>
                <w:sz w:val="24"/>
              </w:rPr>
            </w:pPr>
            <w:r>
              <w:rPr>
                <w:color w:val="000000"/>
                <w:sz w:val="24"/>
              </w:rPr>
              <w:t>重点发展区包括规划确定的远期（2030年）中心城区和城镇建设用地范围。</w:t>
            </w:r>
          </w:p>
          <w:p>
            <w:pPr>
              <w:adjustRightInd w:val="0"/>
              <w:snapToGrid w:val="0"/>
              <w:spacing w:line="460" w:lineRule="exact"/>
              <w:ind w:firstLine="480" w:firstLineChars="200"/>
              <w:textAlignment w:val="baseline"/>
              <w:rPr>
                <w:color w:val="000000"/>
                <w:sz w:val="24"/>
              </w:rPr>
            </w:pPr>
            <w:r>
              <w:rPr>
                <w:color w:val="000000"/>
                <w:sz w:val="24"/>
              </w:rPr>
              <w:t>严格执行《中华人民共和国城乡规划法》，一切建设用地和建设活动必须遵守和服从规划；积极促进重点发展区城镇化发展，使城镇第二、三产业建设集聚发展；坚持合理布局、集约用地，严格控制建设用地规模；优化人工生态环境，加强环境保护建设，实施控制污染措施的基础上发展适宜的工业项目；严格控制城镇建设发展区的连绵无序延伸，改善环境质量；对于城镇建设发展区内划定的历史文化保护区，坚持开发与保护相结合，保持原有的风貌和环境，严禁随意拆建。</w:t>
            </w:r>
          </w:p>
          <w:p>
            <w:pPr>
              <w:adjustRightInd w:val="0"/>
              <w:snapToGrid w:val="0"/>
              <w:spacing w:line="460" w:lineRule="exact"/>
              <w:ind w:firstLine="480" w:firstLineChars="200"/>
              <w:textAlignment w:val="baseline"/>
              <w:rPr>
                <w:color w:val="000000"/>
                <w:sz w:val="24"/>
              </w:rPr>
            </w:pPr>
            <w:r>
              <w:rPr>
                <w:color w:val="000000"/>
                <w:sz w:val="24"/>
              </w:rPr>
              <w:t>2）引导发展区</w:t>
            </w:r>
          </w:p>
          <w:p>
            <w:pPr>
              <w:adjustRightInd w:val="0"/>
              <w:snapToGrid w:val="0"/>
              <w:spacing w:line="460" w:lineRule="exact"/>
              <w:ind w:firstLine="480" w:firstLineChars="200"/>
              <w:textAlignment w:val="baseline"/>
              <w:rPr>
                <w:color w:val="000000"/>
                <w:sz w:val="24"/>
              </w:rPr>
            </w:pPr>
            <w:r>
              <w:rPr>
                <w:color w:val="000000"/>
                <w:sz w:val="24"/>
              </w:rPr>
              <w:t>引导发展区包括规划市域村庄建设用地，以及除上述重点发展区以外的城市、建制镇的发展备用地。</w:t>
            </w:r>
          </w:p>
          <w:p>
            <w:pPr>
              <w:adjustRightInd w:val="0"/>
              <w:snapToGrid w:val="0"/>
              <w:spacing w:line="460" w:lineRule="exact"/>
              <w:ind w:firstLine="480" w:firstLineChars="200"/>
              <w:textAlignment w:val="baseline"/>
              <w:rPr>
                <w:color w:val="000000"/>
                <w:sz w:val="24"/>
              </w:rPr>
            </w:pPr>
            <w:r>
              <w:rPr>
                <w:color w:val="000000"/>
                <w:sz w:val="24"/>
              </w:rPr>
              <w:t>按城市、镇和村庄规划，严格控制引导发展区内的建设行为，确保村庄的合理发展，以及城市、镇区远景发展用地的预留。</w:t>
            </w:r>
          </w:p>
          <w:p>
            <w:pPr>
              <w:adjustRightInd w:val="0"/>
              <w:snapToGrid w:val="0"/>
              <w:spacing w:line="460" w:lineRule="exact"/>
              <w:ind w:firstLine="480" w:firstLineChars="200"/>
              <w:textAlignment w:val="baseline"/>
              <w:rPr>
                <w:color w:val="000000"/>
                <w:sz w:val="24"/>
              </w:rPr>
            </w:pPr>
            <w:r>
              <w:rPr>
                <w:color w:val="000000"/>
                <w:sz w:val="24"/>
              </w:rPr>
              <w:t>3）其他适宜建设用地</w:t>
            </w:r>
          </w:p>
          <w:p>
            <w:pPr>
              <w:adjustRightInd w:val="0"/>
              <w:snapToGrid w:val="0"/>
              <w:spacing w:line="460" w:lineRule="exact"/>
              <w:ind w:firstLine="480" w:firstLineChars="200"/>
              <w:textAlignment w:val="baseline"/>
              <w:rPr>
                <w:color w:val="000000"/>
                <w:sz w:val="24"/>
              </w:rPr>
            </w:pPr>
            <w:r>
              <w:rPr>
                <w:color w:val="000000"/>
                <w:sz w:val="24"/>
              </w:rPr>
              <w:t>市域范围内的公路用地、特殊用地、水工用地等专项建设用地，规划禁止建设与其专项内容无关的项目。</w:t>
            </w:r>
          </w:p>
          <w:p>
            <w:pPr>
              <w:adjustRightInd w:val="0"/>
              <w:snapToGrid w:val="0"/>
              <w:spacing w:line="460" w:lineRule="exact"/>
              <w:ind w:firstLine="480" w:firstLineChars="200"/>
              <w:textAlignment w:val="baseline"/>
              <w:rPr>
                <w:color w:val="000000"/>
                <w:sz w:val="24"/>
              </w:rPr>
            </w:pPr>
            <w:r>
              <w:rPr>
                <w:color w:val="000000"/>
                <w:sz w:val="24"/>
              </w:rPr>
              <w:t>（3）中心城区开发边界控制</w:t>
            </w:r>
          </w:p>
          <w:p>
            <w:pPr>
              <w:adjustRightInd w:val="0"/>
              <w:snapToGrid w:val="0"/>
              <w:spacing w:line="460" w:lineRule="exact"/>
              <w:ind w:firstLine="480" w:firstLineChars="200"/>
              <w:textAlignment w:val="baseline"/>
              <w:rPr>
                <w:color w:val="000000"/>
                <w:sz w:val="24"/>
              </w:rPr>
            </w:pPr>
            <w:r>
              <w:rPr>
                <w:color w:val="000000"/>
                <w:sz w:val="24"/>
              </w:rPr>
              <w:t>根据空间管制要求并考虑区域交通干线的引导，偃师市中心城区开发边界控制范围包含规划期内的中心城区各组团（老城区、首阳山、岳滩组团）及山化镇区、顾县镇区。</w:t>
            </w:r>
          </w:p>
          <w:p>
            <w:pPr>
              <w:adjustRightInd w:val="0"/>
              <w:snapToGrid w:val="0"/>
              <w:spacing w:line="460" w:lineRule="exact"/>
              <w:ind w:firstLine="480" w:firstLineChars="200"/>
              <w:textAlignment w:val="baseline"/>
              <w:rPr>
                <w:color w:val="000000"/>
                <w:sz w:val="24"/>
              </w:rPr>
            </w:pPr>
            <w:r>
              <w:rPr>
                <w:color w:val="000000"/>
                <w:sz w:val="24"/>
              </w:rPr>
              <w:t>①偃师中心城区（规划期内）：北部发展考虑邙山古墓群的保护，不突破相应保护区边界，古墓群保护区以外以邙岭台地为边界；西部发展以汉魏故城保护区东边界为界；东部发展与山化镇联动；南部考虑到伊河生态保护的要求，发展边界至伊河以北2公里。远景总规模控制在75平方公里以内。</w:t>
            </w:r>
          </w:p>
          <w:p>
            <w:pPr>
              <w:adjustRightInd w:val="0"/>
              <w:snapToGrid w:val="0"/>
              <w:spacing w:line="460" w:lineRule="exact"/>
              <w:ind w:firstLine="480" w:firstLineChars="200"/>
              <w:textAlignment w:val="baseline"/>
              <w:rPr>
                <w:color w:val="000000"/>
                <w:sz w:val="24"/>
              </w:rPr>
            </w:pPr>
            <w:r>
              <w:rPr>
                <w:color w:val="000000"/>
                <w:sz w:val="24"/>
              </w:rPr>
              <w:t>②顾县镇区：向北发展至伊河对接中心城区；向南至郑西客运专线；向西至杜甫大道，向东至行政界线，远景总规模控制在20平方公里以内。</w:t>
            </w:r>
          </w:p>
          <w:p>
            <w:pPr>
              <w:adjustRightInd w:val="0"/>
              <w:snapToGrid w:val="0"/>
              <w:spacing w:line="460" w:lineRule="exact"/>
              <w:ind w:firstLine="480" w:firstLineChars="200"/>
              <w:textAlignment w:val="baseline"/>
              <w:rPr>
                <w:color w:val="000000"/>
                <w:sz w:val="24"/>
              </w:rPr>
            </w:pPr>
            <w:r>
              <w:rPr>
                <w:color w:val="000000"/>
                <w:sz w:val="24"/>
              </w:rPr>
              <w:t>③山化镇区：北部以邙岭台地为界；南部以洛河为界；西部衔接中心城区；东部拓展考虑到总体规模控制的要求，发展边界以陇海铁路沿线4公里范围为宜。远景总规模控制在6平方公里以内。</w:t>
            </w:r>
          </w:p>
          <w:p>
            <w:pPr>
              <w:adjustRightInd w:val="0"/>
              <w:snapToGrid w:val="0"/>
              <w:spacing w:line="460" w:lineRule="exact"/>
              <w:ind w:firstLine="480" w:firstLineChars="200"/>
              <w:textAlignment w:val="baseline"/>
              <w:rPr>
                <w:color w:val="000000"/>
                <w:sz w:val="24"/>
              </w:rPr>
            </w:pPr>
            <w:r>
              <w:rPr>
                <w:color w:val="000000"/>
                <w:sz w:val="24"/>
              </w:rPr>
              <w:t>（4）总体空间格局</w:t>
            </w:r>
          </w:p>
          <w:p>
            <w:pPr>
              <w:adjustRightInd w:val="0"/>
              <w:snapToGrid w:val="0"/>
              <w:spacing w:line="460" w:lineRule="exact"/>
              <w:ind w:firstLine="480" w:firstLineChars="200"/>
              <w:textAlignment w:val="baseline"/>
              <w:rPr>
                <w:color w:val="000000"/>
                <w:sz w:val="24"/>
              </w:rPr>
            </w:pPr>
            <w:r>
              <w:rPr>
                <w:color w:val="000000"/>
                <w:sz w:val="24"/>
              </w:rPr>
              <w:t>规划以洛河、中州路和华夏路为发展依托，采用组团空间拓展模式，形成“一核、一带、三心、三组团”的总体空间结构。</w:t>
            </w:r>
          </w:p>
          <w:p>
            <w:pPr>
              <w:adjustRightInd w:val="0"/>
              <w:snapToGrid w:val="0"/>
              <w:spacing w:line="460" w:lineRule="exact"/>
              <w:ind w:firstLine="480" w:firstLineChars="200"/>
              <w:textAlignment w:val="baseline"/>
              <w:rPr>
                <w:color w:val="000000"/>
                <w:sz w:val="24"/>
              </w:rPr>
            </w:pPr>
            <w:r>
              <w:rPr>
                <w:color w:val="000000"/>
                <w:sz w:val="24"/>
              </w:rPr>
              <w:t>①“一核”指严格保护商城遗址公园形成城市生态文化绿核。</w:t>
            </w:r>
          </w:p>
          <w:p>
            <w:pPr>
              <w:adjustRightInd w:val="0"/>
              <w:snapToGrid w:val="0"/>
              <w:spacing w:line="460" w:lineRule="exact"/>
              <w:ind w:firstLine="480" w:firstLineChars="200"/>
              <w:textAlignment w:val="baseline"/>
              <w:rPr>
                <w:color w:val="000000"/>
                <w:sz w:val="24"/>
              </w:rPr>
            </w:pPr>
            <w:r>
              <w:rPr>
                <w:color w:val="000000"/>
                <w:sz w:val="24"/>
              </w:rPr>
              <w:t>②“一带”指沿洛河两岸形成的城市空间发展带，西启汉魏故城东，东达东高速引线，洛河将继续发挥偃师城市发展主血脉的主导作用。</w:t>
            </w:r>
          </w:p>
          <w:p>
            <w:pPr>
              <w:adjustRightInd w:val="0"/>
              <w:snapToGrid w:val="0"/>
              <w:spacing w:line="460" w:lineRule="exact"/>
              <w:ind w:firstLine="480" w:firstLineChars="200"/>
              <w:textAlignment w:val="baseline"/>
              <w:rPr>
                <w:color w:val="000000"/>
                <w:sz w:val="24"/>
              </w:rPr>
            </w:pPr>
            <w:r>
              <w:rPr>
                <w:color w:val="000000"/>
                <w:sz w:val="24"/>
              </w:rPr>
              <w:t>③“三组团”指偃师主城区的三个功能组团：首阳山组团、岳滩组团和老城组团。</w:t>
            </w:r>
          </w:p>
          <w:p>
            <w:pPr>
              <w:adjustRightInd w:val="0"/>
              <w:snapToGrid w:val="0"/>
              <w:spacing w:line="460" w:lineRule="exact"/>
              <w:ind w:firstLine="480" w:firstLineChars="200"/>
              <w:textAlignment w:val="baseline"/>
              <w:rPr>
                <w:color w:val="000000"/>
                <w:sz w:val="24"/>
              </w:rPr>
            </w:pPr>
            <w:r>
              <w:rPr>
                <w:color w:val="000000"/>
                <w:sz w:val="24"/>
              </w:rPr>
              <w:t>④“三心”依托三个组团建设公共中心，分别是老城特色商业中心、新区行政商贸中心和岳滩创业创新中心。</w:t>
            </w:r>
          </w:p>
          <w:p>
            <w:pPr>
              <w:spacing w:line="520" w:lineRule="exact"/>
              <w:ind w:firstLine="480" w:firstLineChars="200"/>
              <w:jc w:val="left"/>
              <w:rPr>
                <w:color w:val="000000"/>
                <w:sz w:val="24"/>
              </w:rPr>
            </w:pPr>
            <w:r>
              <w:rPr>
                <w:rFonts w:hint="eastAsia"/>
                <w:color w:val="000000"/>
                <w:sz w:val="24"/>
              </w:rPr>
              <w:t>本</w:t>
            </w:r>
            <w:r>
              <w:rPr>
                <w:color w:val="000000"/>
                <w:sz w:val="24"/>
              </w:rPr>
              <w:t>项目</w:t>
            </w:r>
            <w:r>
              <w:rPr>
                <w:rFonts w:hint="eastAsia"/>
                <w:color w:val="000000"/>
                <w:sz w:val="24"/>
              </w:rPr>
              <w:t>厂址</w:t>
            </w:r>
            <w:r>
              <w:rPr>
                <w:color w:val="000000"/>
                <w:sz w:val="24"/>
              </w:rPr>
              <w:t>位于</w:t>
            </w:r>
            <w:r>
              <w:rPr>
                <w:rFonts w:hint="eastAsia"/>
                <w:color w:val="000000"/>
                <w:sz w:val="24"/>
              </w:rPr>
              <w:t>偃师</w:t>
            </w:r>
            <w:r>
              <w:rPr>
                <w:rFonts w:hint="eastAsia"/>
                <w:color w:val="000000"/>
                <w:sz w:val="24"/>
                <w:lang w:val="en-US" w:eastAsia="zh-CN"/>
              </w:rPr>
              <w:t>区</w:t>
            </w:r>
            <w:r>
              <w:rPr>
                <w:rFonts w:hint="eastAsia"/>
                <w:color w:val="000000"/>
                <w:sz w:val="24"/>
              </w:rPr>
              <w:t>高龙镇辛村</w:t>
            </w:r>
            <w:r>
              <w:rPr>
                <w:color w:val="000000"/>
                <w:sz w:val="24"/>
              </w:rPr>
              <w:t>，</w:t>
            </w:r>
            <w:r>
              <w:rPr>
                <w:rFonts w:hint="eastAsia"/>
                <w:color w:val="000000"/>
                <w:sz w:val="24"/>
              </w:rPr>
              <w:t>租赁</w:t>
            </w:r>
            <w:r>
              <w:rPr>
                <w:rFonts w:hint="eastAsia"/>
                <w:sz w:val="24"/>
              </w:rPr>
              <w:t>洛阳安惠建材有限公司</w:t>
            </w:r>
            <w:r>
              <w:rPr>
                <w:rFonts w:hint="eastAsia" w:hAnsi="宋体"/>
                <w:sz w:val="24"/>
              </w:rPr>
              <w:t>空置厂房进行建设</w:t>
            </w:r>
            <w:r>
              <w:rPr>
                <w:rFonts w:hint="eastAsia"/>
                <w:color w:val="000000"/>
                <w:sz w:val="24"/>
              </w:rPr>
              <w:t>。</w:t>
            </w:r>
            <w:r>
              <w:rPr>
                <w:color w:val="000000"/>
                <w:sz w:val="24"/>
              </w:rPr>
              <w:t>根据偃师市城乡总体规划</w:t>
            </w:r>
            <w:r>
              <w:rPr>
                <w:rFonts w:hint="eastAsia"/>
                <w:color w:val="000000"/>
                <w:sz w:val="24"/>
              </w:rPr>
              <w:t>城乡建设用地规划图（附图五）</w:t>
            </w:r>
            <w:r>
              <w:rPr>
                <w:color w:val="000000"/>
                <w:sz w:val="24"/>
              </w:rPr>
              <w:t>，本项目所在地不在中心城区范围内</w:t>
            </w:r>
            <w:r>
              <w:rPr>
                <w:rFonts w:hint="eastAsia"/>
                <w:color w:val="000000" w:themeColor="text1"/>
                <w:sz w:val="24"/>
                <w14:textFill>
                  <w14:solidFill>
                    <w14:schemeClr w14:val="tx1"/>
                  </w14:solidFill>
                </w14:textFill>
              </w:rPr>
              <w:t>，项目用地符合城乡规划要求。</w:t>
            </w:r>
          </w:p>
          <w:p>
            <w:pPr>
              <w:spacing w:line="520" w:lineRule="exact"/>
              <w:ind w:firstLine="482" w:firstLineChars="200"/>
              <w:rPr>
                <w:rFonts w:hAnsi="宋体"/>
                <w:b/>
                <w:bCs w:val="0"/>
                <w:sz w:val="24"/>
                <w:u w:val="single"/>
              </w:rPr>
            </w:pPr>
            <w:r>
              <w:rPr>
                <w:rFonts w:hint="eastAsia" w:hAnsi="宋体"/>
                <w:b/>
                <w:bCs w:val="0"/>
                <w:sz w:val="24"/>
                <w:u w:val="single"/>
              </w:rPr>
              <w:t>2、高龙镇总体规划（2010~2020）</w:t>
            </w:r>
          </w:p>
          <w:p>
            <w:pPr>
              <w:adjustRightInd w:val="0"/>
              <w:spacing w:line="520" w:lineRule="exact"/>
              <w:ind w:firstLine="361" w:firstLineChars="150"/>
              <w:rPr>
                <w:b/>
                <w:bCs w:val="0"/>
                <w:sz w:val="24"/>
                <w:u w:val="single"/>
              </w:rPr>
            </w:pPr>
            <w:r>
              <w:rPr>
                <w:rFonts w:hint="eastAsia"/>
                <w:b/>
                <w:bCs w:val="0"/>
                <w:sz w:val="24"/>
                <w:u w:val="single"/>
              </w:rPr>
              <w:t>（1）城镇性质：偃师市</w:t>
            </w:r>
            <w:r>
              <w:rPr>
                <w:rFonts w:hint="eastAsia"/>
                <w:b/>
                <w:bCs w:val="0"/>
                <w:sz w:val="24"/>
                <w:u w:val="single"/>
                <w:lang w:eastAsia="zh-CN"/>
              </w:rPr>
              <w:t>（</w:t>
            </w:r>
            <w:r>
              <w:rPr>
                <w:rFonts w:hint="eastAsia"/>
                <w:b/>
                <w:bCs w:val="0"/>
                <w:sz w:val="24"/>
                <w:u w:val="single"/>
                <w:lang w:val="en-US" w:eastAsia="zh-CN"/>
              </w:rPr>
              <w:t>现偃师区</w:t>
            </w:r>
            <w:r>
              <w:rPr>
                <w:rFonts w:hint="eastAsia"/>
                <w:b/>
                <w:bCs w:val="0"/>
                <w:sz w:val="24"/>
                <w:u w:val="single"/>
                <w:lang w:eastAsia="zh-CN"/>
              </w:rPr>
              <w:t>）</w:t>
            </w:r>
            <w:r>
              <w:rPr>
                <w:rFonts w:hint="eastAsia"/>
                <w:b/>
                <w:bCs w:val="0"/>
                <w:sz w:val="24"/>
                <w:u w:val="single"/>
              </w:rPr>
              <w:t>经济重镇，高龙镇政治、经济、文化、交通、信息服务中心，以电力能源、多晶硅为主导产业的现代化城镇。</w:t>
            </w:r>
          </w:p>
          <w:p>
            <w:pPr>
              <w:adjustRightInd w:val="0"/>
              <w:spacing w:line="520" w:lineRule="exact"/>
              <w:ind w:firstLine="361" w:firstLineChars="150"/>
              <w:rPr>
                <w:b/>
                <w:bCs w:val="0"/>
                <w:sz w:val="24"/>
                <w:u w:val="single"/>
              </w:rPr>
            </w:pPr>
            <w:r>
              <w:rPr>
                <w:rFonts w:hint="eastAsia"/>
                <w:b/>
                <w:bCs w:val="0"/>
                <w:sz w:val="24"/>
                <w:u w:val="single"/>
              </w:rPr>
              <w:t>（2）城镇规划区范围：中心镇区规划范围是：东起左村，西到石牛，南靠高龙，北临高崖，包括高龙村、高崖村和左村部分土地，规划建设用地面积860公顷。</w:t>
            </w:r>
          </w:p>
          <w:p>
            <w:pPr>
              <w:adjustRightInd w:val="0"/>
              <w:spacing w:line="520" w:lineRule="exact"/>
              <w:ind w:firstLine="361" w:firstLineChars="150"/>
              <w:rPr>
                <w:b/>
                <w:bCs w:val="0"/>
                <w:sz w:val="24"/>
                <w:u w:val="single"/>
              </w:rPr>
            </w:pPr>
            <w:r>
              <w:rPr>
                <w:rFonts w:hint="eastAsia"/>
                <w:b/>
                <w:bCs w:val="0"/>
                <w:sz w:val="24"/>
                <w:u w:val="single"/>
              </w:rPr>
              <w:t>（3）环境保护规划：规划期末，使城镇大气环境质量交通干线、工业区达到III级标准，一般工业区和生活区达到II级标准，力争达到I级标准，其它地区按I级控制；地表水质量达到II级标准，饮用水达到国家标准；工业噪声夜晚和白天分别控制在55-65dB（A）之间，居民区噪声控制在40-50dB（A）之间，商业区噪声控制在50-60dB（A）之间，交通噪声控制在55-70dB（A）之间。</w:t>
            </w:r>
          </w:p>
          <w:p>
            <w:pPr>
              <w:adjustRightInd w:val="0"/>
              <w:spacing w:line="520" w:lineRule="exact"/>
              <w:ind w:firstLine="361" w:firstLineChars="150"/>
              <w:rPr>
                <w:b/>
                <w:bCs w:val="0"/>
                <w:sz w:val="24"/>
                <w:u w:val="single"/>
              </w:rPr>
            </w:pPr>
            <w:r>
              <w:rPr>
                <w:rFonts w:hint="eastAsia"/>
                <w:b/>
                <w:bCs w:val="0"/>
                <w:sz w:val="24"/>
                <w:u w:val="single"/>
              </w:rPr>
              <w:t>（4）给水、排水规划：镇区给水干管沿镇区干道布置在东西道路的南侧和南北道路的东侧，呈环状；给水支管由干管接入，近期为枝状，远期建设为环状。干管管径600mm。支管管径200-300mm，保证生活和生产消防用水。</w:t>
            </w:r>
          </w:p>
          <w:p>
            <w:pPr>
              <w:adjustRightInd w:val="0"/>
              <w:spacing w:line="520" w:lineRule="exact"/>
              <w:ind w:firstLine="361" w:firstLineChars="150"/>
              <w:rPr>
                <w:b/>
                <w:bCs w:val="0"/>
                <w:sz w:val="24"/>
                <w:u w:val="single"/>
              </w:rPr>
            </w:pPr>
            <w:r>
              <w:rPr>
                <w:rFonts w:hint="eastAsia"/>
                <w:b/>
                <w:bCs w:val="0"/>
                <w:sz w:val="24"/>
                <w:u w:val="single"/>
              </w:rPr>
              <w:t>（5）工业规划：根据《高龙镇总体规划》（2010-2020），高龙镇镇域产业结构布局划分为一条经济发展轴、一个经济发展点和三个经济发展区，形成“一轴、一点、三区”的产业结构布局。</w:t>
            </w:r>
          </w:p>
          <w:p>
            <w:pPr>
              <w:adjustRightInd w:val="0"/>
              <w:spacing w:line="520" w:lineRule="exact"/>
              <w:ind w:firstLine="361" w:firstLineChars="150"/>
              <w:rPr>
                <w:b/>
                <w:bCs w:val="0"/>
                <w:color w:val="000000"/>
                <w:sz w:val="24"/>
                <w:u w:val="single"/>
              </w:rPr>
            </w:pPr>
            <w:r>
              <w:rPr>
                <w:rFonts w:hint="eastAsia"/>
                <w:b/>
                <w:bCs w:val="0"/>
                <w:color w:val="000000" w:themeColor="text1"/>
                <w:sz w:val="24"/>
                <w:u w:val="single"/>
                <w14:textFill>
                  <w14:solidFill>
                    <w14:schemeClr w14:val="tx1"/>
                  </w14:solidFill>
                </w14:textFill>
              </w:rPr>
              <w:t>根据高龙镇总体规划，本项目在镇区规划范围内，属于中部经济发展区，所占地为工业用地，符合高龙镇总体规划要求，高龙镇总体规划见附图六。</w:t>
            </w:r>
          </w:p>
          <w:p>
            <w:pPr>
              <w:spacing w:line="520" w:lineRule="exact"/>
              <w:ind w:firstLine="482" w:firstLineChars="200"/>
              <w:rPr>
                <w:rFonts w:hint="eastAsia" w:hAnsi="宋体"/>
                <w:b/>
                <w:sz w:val="24"/>
              </w:rPr>
            </w:pPr>
          </w:p>
          <w:p>
            <w:pPr>
              <w:spacing w:line="520" w:lineRule="exact"/>
              <w:ind w:firstLine="482" w:firstLineChars="200"/>
              <w:rPr>
                <w:rFonts w:hint="eastAsia" w:hAnsi="宋体"/>
                <w:b/>
                <w:sz w:val="24"/>
              </w:rPr>
            </w:pPr>
          </w:p>
          <w:p>
            <w:pPr>
              <w:spacing w:line="520" w:lineRule="exact"/>
              <w:ind w:firstLine="482" w:firstLineChars="200"/>
              <w:rPr>
                <w:rFonts w:hint="eastAsia" w:hAnsi="宋体"/>
                <w:b/>
                <w:sz w:val="24"/>
              </w:rPr>
            </w:pPr>
          </w:p>
          <w:p>
            <w:pPr>
              <w:spacing w:line="520" w:lineRule="exact"/>
              <w:ind w:firstLine="482" w:firstLineChars="200"/>
              <w:rPr>
                <w:rFonts w:hint="eastAsia" w:hAnsi="宋体"/>
                <w:b/>
                <w:sz w:val="24"/>
              </w:rPr>
            </w:pPr>
          </w:p>
          <w:p>
            <w:pPr>
              <w:spacing w:line="520" w:lineRule="exact"/>
              <w:ind w:firstLine="482" w:firstLineChars="200"/>
              <w:rPr>
                <w:rFonts w:hint="eastAsia" w:hAnsi="宋体"/>
                <w:b/>
                <w:sz w:val="24"/>
              </w:rPr>
            </w:pPr>
          </w:p>
          <w:p>
            <w:pPr>
              <w:spacing w:line="520" w:lineRule="exact"/>
              <w:ind w:firstLine="482" w:firstLineChars="200"/>
              <w:rPr>
                <w:rFonts w:hint="eastAsia" w:hAnsi="宋体"/>
                <w:b/>
                <w:sz w:val="24"/>
              </w:rPr>
            </w:pPr>
          </w:p>
          <w:p>
            <w:pPr>
              <w:pStyle w:val="7"/>
              <w:numPr>
                <w:ilvl w:val="-1"/>
                <w:numId w:val="0"/>
              </w:numPr>
              <w:ind w:leftChars="200" w:firstLine="0" w:firstLineChars="0"/>
              <w:rPr>
                <w:rFonts w:hint="eastAsia"/>
              </w:rPr>
            </w:pPr>
          </w:p>
          <w:p>
            <w:pPr>
              <w:spacing w:line="460" w:lineRule="exact"/>
              <w:jc w:val="center"/>
              <w:textAlignment w:val="baseline"/>
              <w:rPr>
                <w:sz w:val="24"/>
              </w:rPr>
            </w:pPr>
          </w:p>
        </w:tc>
      </w:tr>
    </w:tbl>
    <w:p>
      <w:r>
        <w:br w:type="page"/>
      </w:r>
    </w:p>
    <w:tbl>
      <w:tblPr>
        <w:tblStyle w:val="19"/>
        <w:tblW w:w="48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0" w:hRule="atLeast"/>
          <w:jc w:val="center"/>
        </w:trPr>
        <w:tc>
          <w:tcPr>
            <w:tcW w:w="729" w:type="dxa"/>
            <w:vAlign w:val="center"/>
          </w:tcPr>
          <w:p>
            <w:pPr>
              <w:autoSpaceDE w:val="0"/>
              <w:autoSpaceDN w:val="0"/>
              <w:adjustRightInd w:val="0"/>
              <w:snapToGrid w:val="0"/>
              <w:jc w:val="center"/>
              <w:rPr>
                <w:b/>
                <w:bCs/>
                <w:sz w:val="24"/>
              </w:rPr>
            </w:pPr>
            <w:r>
              <w:rPr>
                <w:b/>
                <w:bCs/>
                <w:color w:val="000000"/>
                <w:kern w:val="0"/>
                <w:sz w:val="24"/>
              </w:rPr>
              <w:t>其他符合性分析</w:t>
            </w:r>
          </w:p>
        </w:tc>
        <w:tc>
          <w:tcPr>
            <w:tcW w:w="8290" w:type="dxa"/>
            <w:vAlign w:val="center"/>
          </w:tcPr>
          <w:p>
            <w:pPr>
              <w:adjustRightInd w:val="0"/>
              <w:snapToGrid w:val="0"/>
              <w:spacing w:line="520" w:lineRule="exact"/>
              <w:ind w:firstLine="482" w:firstLineChars="200"/>
              <w:textAlignment w:val="baseline"/>
              <w:rPr>
                <w:b/>
                <w:bCs/>
                <w:color w:val="000000"/>
                <w:sz w:val="24"/>
              </w:rPr>
            </w:pPr>
            <w:r>
              <w:rPr>
                <w:rFonts w:hint="eastAsia"/>
                <w:b/>
                <w:bCs/>
                <w:color w:val="000000"/>
                <w:sz w:val="24"/>
              </w:rPr>
              <w:t>1</w:t>
            </w:r>
            <w:r>
              <w:rPr>
                <w:b/>
                <w:bCs/>
                <w:color w:val="000000"/>
                <w:sz w:val="24"/>
              </w:rPr>
              <w:t>、文物</w:t>
            </w:r>
          </w:p>
          <w:p>
            <w:pPr>
              <w:adjustRightInd w:val="0"/>
              <w:spacing w:line="460" w:lineRule="exact"/>
              <w:ind w:firstLine="480" w:firstLineChars="200"/>
              <w:rPr>
                <w:bCs/>
                <w:sz w:val="24"/>
              </w:rPr>
            </w:pPr>
            <w:r>
              <w:rPr>
                <w:rFonts w:hint="eastAsia"/>
                <w:bCs/>
                <w:sz w:val="24"/>
              </w:rPr>
              <w:t>大遗址保护包含隋唐洛阳城遗址、汉魏故城、周王城遗址、龙门石窟、邙山陵墓群、偃师商城遗址、二里头遗址、东汉陵墓南兆域等九处保护地。本项目位于高龙镇辛村，涉及到大遗址保护中的东汉陵墓南兆域。</w:t>
            </w:r>
          </w:p>
          <w:p>
            <w:pPr>
              <w:adjustRightInd w:val="0"/>
              <w:spacing w:line="460" w:lineRule="exact"/>
              <w:ind w:firstLine="480" w:firstLineChars="200"/>
              <w:rPr>
                <w:bCs/>
                <w:sz w:val="24"/>
              </w:rPr>
            </w:pPr>
            <w:r>
              <w:rPr>
                <w:rFonts w:hint="eastAsia"/>
                <w:bCs/>
                <w:sz w:val="24"/>
              </w:rPr>
              <w:t>东汉陵墓南兆域位于偃师</w:t>
            </w:r>
            <w:r>
              <w:rPr>
                <w:rFonts w:hint="eastAsia"/>
                <w:bCs/>
                <w:sz w:val="24"/>
                <w:lang w:val="en-US" w:eastAsia="zh-CN"/>
              </w:rPr>
              <w:t>市</w:t>
            </w:r>
            <w:r>
              <w:rPr>
                <w:rFonts w:hint="eastAsia"/>
                <w:bCs/>
                <w:sz w:val="24"/>
              </w:rPr>
              <w:t>李村镇、庞村镇、寇店镇、高龙镇、大口乡、顾县镇及附近地区，面积约200km</w:t>
            </w:r>
            <w:r>
              <w:rPr>
                <w:rFonts w:hint="eastAsia"/>
                <w:bCs/>
                <w:sz w:val="24"/>
                <w:vertAlign w:val="superscript"/>
              </w:rPr>
              <w:t>2</w:t>
            </w:r>
            <w:r>
              <w:rPr>
                <w:rFonts w:hint="eastAsia"/>
                <w:bCs/>
                <w:sz w:val="24"/>
              </w:rPr>
              <w:t>，于2008年纳入洛阳市保护的大遗址范围。东汉陵墓南兆域分为保护范围和建设控制地带二类。本项目位于东汉陵墓南兆域保护范围内。</w:t>
            </w:r>
          </w:p>
          <w:p>
            <w:pPr>
              <w:adjustRightInd w:val="0"/>
              <w:spacing w:line="460" w:lineRule="exact"/>
              <w:ind w:firstLine="480" w:firstLineChars="200"/>
              <w:rPr>
                <w:bCs/>
                <w:sz w:val="24"/>
              </w:rPr>
            </w:pPr>
            <w:r>
              <w:rPr>
                <w:rFonts w:hint="eastAsia"/>
                <w:bCs/>
                <w:sz w:val="24"/>
              </w:rPr>
              <w:t>本项目利用</w:t>
            </w:r>
            <w:r>
              <w:rPr>
                <w:rFonts w:hint="eastAsia"/>
                <w:sz w:val="24"/>
              </w:rPr>
              <w:t>洛阳安惠建材有限公司</w:t>
            </w:r>
            <w:r>
              <w:rPr>
                <w:rFonts w:hint="eastAsia" w:hAnsi="宋体"/>
                <w:sz w:val="24"/>
              </w:rPr>
              <w:t>空置厂房</w:t>
            </w:r>
            <w:r>
              <w:rPr>
                <w:rFonts w:hint="eastAsia"/>
                <w:bCs/>
                <w:sz w:val="24"/>
              </w:rPr>
              <w:t>进行建设</w:t>
            </w:r>
            <w:r>
              <w:rPr>
                <w:rFonts w:hint="eastAsia"/>
                <w:bCs/>
                <w:sz w:val="24"/>
                <w:lang w:eastAsia="zh-CN"/>
              </w:rPr>
              <w:t>，</w:t>
            </w:r>
            <w:r>
              <w:rPr>
                <w:rFonts w:hint="eastAsia"/>
                <w:b/>
                <w:bCs w:val="0"/>
                <w:sz w:val="24"/>
                <w:u w:val="single"/>
              </w:rPr>
              <w:t>根据偃师</w:t>
            </w:r>
            <w:r>
              <w:rPr>
                <w:rFonts w:hint="eastAsia"/>
                <w:b/>
                <w:bCs w:val="0"/>
                <w:sz w:val="24"/>
                <w:u w:val="single"/>
                <w:lang w:val="en-US" w:eastAsia="zh-CN"/>
              </w:rPr>
              <w:t>区</w:t>
            </w:r>
            <w:r>
              <w:rPr>
                <w:rFonts w:hint="eastAsia"/>
                <w:b/>
                <w:bCs w:val="0"/>
                <w:sz w:val="24"/>
                <w:u w:val="single"/>
              </w:rPr>
              <w:t>文物局为洛阳安惠建材有限公司出具的证明：本项目厂址已于</w:t>
            </w:r>
            <w:r>
              <w:rPr>
                <w:rFonts w:hint="eastAsia"/>
                <w:b/>
                <w:bCs w:val="0"/>
                <w:sz w:val="24"/>
                <w:u w:val="single"/>
                <w:lang w:val="en-US" w:eastAsia="zh-CN"/>
              </w:rPr>
              <w:t>2013年</w:t>
            </w:r>
            <w:r>
              <w:rPr>
                <w:rFonts w:hint="eastAsia"/>
                <w:b/>
                <w:bCs w:val="0"/>
                <w:sz w:val="24"/>
                <w:u w:val="single"/>
              </w:rPr>
              <w:t>经过勘探，未发现</w:t>
            </w:r>
            <w:r>
              <w:rPr>
                <w:rFonts w:hint="eastAsia"/>
                <w:b/>
                <w:bCs w:val="0"/>
                <w:sz w:val="24"/>
                <w:u w:val="single"/>
                <w:lang w:val="en-US" w:eastAsia="zh-CN"/>
              </w:rPr>
              <w:t>文物</w:t>
            </w:r>
            <w:r>
              <w:rPr>
                <w:rFonts w:hint="eastAsia"/>
                <w:b/>
                <w:bCs w:val="0"/>
                <w:sz w:val="24"/>
                <w:u w:val="single"/>
              </w:rPr>
              <w:t>（附</w:t>
            </w:r>
            <w:r>
              <w:rPr>
                <w:rFonts w:hint="eastAsia"/>
                <w:b/>
                <w:bCs w:val="0"/>
                <w:sz w:val="24"/>
                <w:highlight w:val="none"/>
                <w:u w:val="single"/>
              </w:rPr>
              <w:t>件</w:t>
            </w:r>
            <w:r>
              <w:rPr>
                <w:rFonts w:hint="eastAsia"/>
                <w:b/>
                <w:bCs w:val="0"/>
                <w:sz w:val="24"/>
                <w:highlight w:val="none"/>
                <w:u w:val="single"/>
                <w:lang w:val="en-US" w:eastAsia="zh-CN"/>
              </w:rPr>
              <w:t>5</w:t>
            </w:r>
            <w:r>
              <w:rPr>
                <w:rFonts w:hint="eastAsia"/>
                <w:b/>
                <w:bCs w:val="0"/>
                <w:sz w:val="24"/>
                <w:highlight w:val="none"/>
                <w:u w:val="single"/>
              </w:rPr>
              <w:t>）</w:t>
            </w:r>
            <w:r>
              <w:rPr>
                <w:rFonts w:hint="eastAsia"/>
                <w:b/>
                <w:bCs w:val="0"/>
                <w:sz w:val="24"/>
                <w:highlight w:val="none"/>
                <w:u w:val="single"/>
                <w:lang w:eastAsia="zh-CN"/>
              </w:rPr>
              <w:t>。</w:t>
            </w:r>
            <w:r>
              <w:rPr>
                <w:rFonts w:hint="eastAsia"/>
                <w:bCs/>
                <w:sz w:val="24"/>
              </w:rPr>
              <w:t>本项目与文物保护区的关系见附图</w:t>
            </w:r>
            <w:r>
              <w:rPr>
                <w:rFonts w:hint="eastAsia"/>
                <w:bCs/>
                <w:sz w:val="24"/>
                <w:lang w:val="en-US" w:eastAsia="zh-CN"/>
              </w:rPr>
              <w:t>七</w:t>
            </w:r>
            <w:r>
              <w:rPr>
                <w:rFonts w:hint="eastAsia"/>
                <w:bCs/>
                <w:sz w:val="24"/>
              </w:rPr>
              <w:t>。</w:t>
            </w:r>
          </w:p>
          <w:p>
            <w:pPr>
              <w:spacing w:line="460" w:lineRule="exact"/>
              <w:ind w:firstLine="482" w:firstLineChars="200"/>
              <w:rPr>
                <w:b/>
                <w:bCs/>
                <w:color w:val="000000"/>
                <w:sz w:val="24"/>
                <w:szCs w:val="20"/>
              </w:rPr>
            </w:pPr>
            <w:r>
              <w:rPr>
                <w:rFonts w:hint="eastAsia"/>
                <w:b/>
                <w:bCs/>
                <w:color w:val="000000"/>
                <w:sz w:val="24"/>
                <w:szCs w:val="20"/>
              </w:rPr>
              <w:t>2</w:t>
            </w:r>
            <w:r>
              <w:rPr>
                <w:b/>
                <w:bCs/>
                <w:color w:val="000000"/>
                <w:sz w:val="24"/>
                <w:szCs w:val="20"/>
              </w:rPr>
              <w:t>、饮用水源保护区划</w:t>
            </w:r>
          </w:p>
          <w:p>
            <w:pPr>
              <w:spacing w:line="460" w:lineRule="exact"/>
              <w:ind w:firstLine="480" w:firstLineChars="200"/>
              <w:rPr>
                <w:sz w:val="24"/>
              </w:rPr>
            </w:pPr>
            <w:r>
              <w:rPr>
                <w:sz w:val="24"/>
              </w:rPr>
              <w:t>根据《河南省人民政府办公厅关于印发河南省乡镇集中式饮用水水源保护区划的通知》（豫政办[2016]23号），偃师</w:t>
            </w:r>
            <w:r>
              <w:rPr>
                <w:rFonts w:hint="eastAsia"/>
                <w:sz w:val="24"/>
                <w:lang w:val="en-US" w:eastAsia="zh-CN"/>
              </w:rPr>
              <w:t>区</w:t>
            </w:r>
            <w:r>
              <w:rPr>
                <w:sz w:val="24"/>
              </w:rPr>
              <w:t>高龙镇有一处地下饮用水源保护区，偃师</w:t>
            </w:r>
            <w:r>
              <w:rPr>
                <w:rFonts w:hint="eastAsia"/>
                <w:sz w:val="24"/>
                <w:lang w:val="en-US" w:eastAsia="zh-CN"/>
              </w:rPr>
              <w:t>区</w:t>
            </w:r>
            <w:r>
              <w:rPr>
                <w:sz w:val="24"/>
              </w:rPr>
              <w:t>高龙镇供水厂地下水井群（共3眼井），其范围如下：</w:t>
            </w:r>
          </w:p>
          <w:p>
            <w:pPr>
              <w:spacing w:line="460" w:lineRule="exact"/>
              <w:ind w:firstLine="480" w:firstLineChars="200"/>
              <w:rPr>
                <w:sz w:val="24"/>
              </w:rPr>
            </w:pPr>
            <w:r>
              <w:rPr>
                <w:sz w:val="24"/>
              </w:rPr>
              <w:t>偃师</w:t>
            </w:r>
            <w:r>
              <w:rPr>
                <w:rFonts w:hint="eastAsia"/>
                <w:sz w:val="24"/>
                <w:lang w:val="en-US" w:eastAsia="zh-CN"/>
              </w:rPr>
              <w:t>区</w:t>
            </w:r>
            <w:r>
              <w:rPr>
                <w:sz w:val="24"/>
              </w:rPr>
              <w:t>高龙镇供水厂地下水井群（共3眼井）：</w:t>
            </w:r>
          </w:p>
          <w:p>
            <w:pPr>
              <w:spacing w:line="460" w:lineRule="exact"/>
              <w:ind w:firstLine="480" w:firstLineChars="200"/>
              <w:rPr>
                <w:sz w:val="24"/>
              </w:rPr>
            </w:pPr>
            <w:r>
              <w:rPr>
                <w:sz w:val="24"/>
              </w:rPr>
              <w:t>一级保护区范围：水厂厂区及外围东95m、西100m、南100m至207国道、北200m的区域。</w:t>
            </w:r>
          </w:p>
          <w:p>
            <w:pPr>
              <w:spacing w:line="460" w:lineRule="exact"/>
              <w:ind w:firstLine="480" w:firstLineChars="200"/>
              <w:rPr>
                <w:color w:val="000000"/>
                <w:sz w:val="24"/>
              </w:rPr>
            </w:pPr>
            <w:r>
              <w:rPr>
                <w:sz w:val="24"/>
              </w:rPr>
              <w:t>根据现场调查，项目位于偃师</w:t>
            </w:r>
            <w:r>
              <w:rPr>
                <w:rFonts w:hint="eastAsia"/>
                <w:sz w:val="24"/>
                <w:lang w:val="en-US" w:eastAsia="zh-CN"/>
              </w:rPr>
              <w:t>区</w:t>
            </w:r>
            <w:r>
              <w:rPr>
                <w:sz w:val="24"/>
              </w:rPr>
              <w:t>高龙镇</w:t>
            </w:r>
            <w:r>
              <w:rPr>
                <w:rFonts w:hint="eastAsia"/>
                <w:sz w:val="24"/>
              </w:rPr>
              <w:t>辛村</w:t>
            </w:r>
            <w:r>
              <w:rPr>
                <w:sz w:val="24"/>
              </w:rPr>
              <w:t>，</w:t>
            </w:r>
            <w:r>
              <w:rPr>
                <w:rFonts w:hint="eastAsia"/>
                <w:bCs/>
                <w:sz w:val="24"/>
              </w:rPr>
              <w:t>位于该集中式饮用水水源地一级</w:t>
            </w:r>
            <w:r>
              <w:rPr>
                <w:rFonts w:hint="eastAsia"/>
                <w:bCs/>
                <w:color w:val="000000" w:themeColor="text1"/>
                <w:sz w:val="24"/>
                <w14:textFill>
                  <w14:solidFill>
                    <w14:schemeClr w14:val="tx1"/>
                  </w14:solidFill>
                </w14:textFill>
              </w:rPr>
              <w:t>保护区边界西</w:t>
            </w:r>
            <w:r>
              <w:rPr>
                <w:rFonts w:hint="eastAsia"/>
                <w:bCs/>
                <w:color w:val="000000" w:themeColor="text1"/>
                <w:sz w:val="24"/>
                <w:lang w:val="en-US" w:eastAsia="zh-CN"/>
                <w14:textFill>
                  <w14:solidFill>
                    <w14:schemeClr w14:val="tx1"/>
                  </w14:solidFill>
                </w14:textFill>
              </w:rPr>
              <w:t>325</w:t>
            </w:r>
            <w:r>
              <w:rPr>
                <w:rFonts w:hint="eastAsia"/>
                <w:bCs/>
                <w:color w:val="000000" w:themeColor="text1"/>
                <w:sz w:val="24"/>
                <w14:textFill>
                  <w14:solidFill>
                    <w14:schemeClr w14:val="tx1"/>
                  </w14:solidFill>
                </w14:textFill>
              </w:rPr>
              <w:t>m</w:t>
            </w:r>
            <w:r>
              <w:rPr>
                <w:sz w:val="24"/>
              </w:rPr>
              <w:t>，</w:t>
            </w:r>
            <w:r>
              <w:rPr>
                <w:color w:val="000000"/>
                <w:sz w:val="24"/>
              </w:rPr>
              <w:t>不在其饮用水源地保护范围内，符合偃师</w:t>
            </w:r>
            <w:r>
              <w:rPr>
                <w:rFonts w:hint="eastAsia"/>
                <w:color w:val="000000"/>
                <w:sz w:val="24"/>
                <w:lang w:val="en-US" w:eastAsia="zh-CN"/>
              </w:rPr>
              <w:t>区</w:t>
            </w:r>
            <w:r>
              <w:rPr>
                <w:color w:val="000000"/>
                <w:sz w:val="24"/>
              </w:rPr>
              <w:t>乡镇集中式饮用水源地保护规划</w:t>
            </w:r>
            <w:r>
              <w:rPr>
                <w:rFonts w:hint="eastAsia"/>
                <w:color w:val="000000"/>
                <w:sz w:val="24"/>
              </w:rPr>
              <w:t>，</w:t>
            </w:r>
            <w:r>
              <w:rPr>
                <w:sz w:val="24"/>
              </w:rPr>
              <w:t>因此，本项目建设符合饮用水源保护要求</w:t>
            </w:r>
            <w:r>
              <w:rPr>
                <w:rFonts w:hint="eastAsia"/>
                <w:bCs/>
                <w:sz w:val="24"/>
              </w:rPr>
              <w:t>（具体保护范围及与项目的位置关系见附图</w:t>
            </w:r>
            <w:r>
              <w:rPr>
                <w:rFonts w:hint="eastAsia"/>
                <w:bCs/>
                <w:sz w:val="24"/>
                <w:lang w:val="en-US" w:eastAsia="zh-CN"/>
              </w:rPr>
              <w:t>九</w:t>
            </w:r>
            <w:r>
              <w:rPr>
                <w:rFonts w:hint="eastAsia"/>
                <w:bCs/>
                <w:sz w:val="24"/>
              </w:rPr>
              <w:t>）</w:t>
            </w:r>
            <w:r>
              <w:rPr>
                <w:sz w:val="24"/>
              </w:rPr>
              <w:t>。</w:t>
            </w:r>
          </w:p>
          <w:p>
            <w:pPr>
              <w:adjustRightInd w:val="0"/>
              <w:snapToGrid w:val="0"/>
              <w:spacing w:line="460" w:lineRule="exact"/>
              <w:ind w:firstLine="482" w:firstLineChars="200"/>
              <w:rPr>
                <w:b/>
                <w:bCs/>
                <w:color w:val="000000"/>
                <w:sz w:val="24"/>
                <w:lang w:val="zh-CN"/>
              </w:rPr>
            </w:pPr>
            <w:r>
              <w:rPr>
                <w:rFonts w:hint="eastAsia"/>
                <w:b/>
                <w:bCs/>
                <w:color w:val="000000"/>
                <w:sz w:val="24"/>
              </w:rPr>
              <w:t>3</w:t>
            </w:r>
            <w:r>
              <w:rPr>
                <w:b/>
                <w:bCs/>
                <w:color w:val="000000"/>
                <w:sz w:val="24"/>
              </w:rPr>
              <w:t>、</w:t>
            </w:r>
            <w:r>
              <w:rPr>
                <w:b/>
                <w:bCs/>
                <w:color w:val="000000"/>
                <w:sz w:val="24"/>
                <w:lang w:val="zh-CN"/>
              </w:rPr>
              <w:t>与《产业结构调整指导目录》相符性分析</w:t>
            </w:r>
          </w:p>
          <w:p>
            <w:pPr>
              <w:adjustRightInd w:val="0"/>
              <w:snapToGrid w:val="0"/>
              <w:spacing w:line="460" w:lineRule="exact"/>
              <w:ind w:firstLine="480" w:firstLineChars="200"/>
              <w:rPr>
                <w:color w:val="000000"/>
                <w:sz w:val="24"/>
                <w:lang w:val="zh-CN"/>
              </w:rPr>
            </w:pPr>
            <w:r>
              <w:rPr>
                <w:rFonts w:hint="eastAsia"/>
                <w:color w:val="000000"/>
                <w:sz w:val="24"/>
              </w:rPr>
              <w:t>本</w:t>
            </w:r>
            <w:r>
              <w:rPr>
                <w:color w:val="000000"/>
                <w:sz w:val="24"/>
              </w:rPr>
              <w:t>项目不属于《产业结构调整指导目录》（2019年本）（国家发展改革委令2019第29号，2020年1月1日后实施）限制类及淘汰类项目，为允许建设项目，符合相关国家产业政策要求。</w:t>
            </w:r>
          </w:p>
          <w:p>
            <w:pPr>
              <w:spacing w:line="460" w:lineRule="atLeast"/>
              <w:ind w:firstLine="482" w:firstLineChars="200"/>
              <w:rPr>
                <w:b/>
                <w:bCs/>
                <w:color w:val="000000"/>
                <w:sz w:val="24"/>
              </w:rPr>
            </w:pPr>
            <w:r>
              <w:rPr>
                <w:rFonts w:hint="eastAsia"/>
                <w:b/>
                <w:bCs/>
                <w:color w:val="000000"/>
                <w:sz w:val="24"/>
              </w:rPr>
              <w:t>4</w:t>
            </w:r>
            <w:r>
              <w:rPr>
                <w:b/>
                <w:bCs/>
                <w:color w:val="000000"/>
                <w:sz w:val="24"/>
              </w:rPr>
              <w:t>、</w:t>
            </w:r>
            <w:r>
              <w:rPr>
                <w:rFonts w:hint="eastAsia"/>
                <w:b/>
                <w:bCs/>
                <w:color w:val="000000"/>
                <w:sz w:val="24"/>
              </w:rPr>
              <w:t>与《洛阳市人民政府关于实施“三线一单”生态环境分区管控的意见》（洛政〔2021〕7号）相符性分析</w:t>
            </w:r>
          </w:p>
          <w:p>
            <w:pPr>
              <w:spacing w:line="460" w:lineRule="exact"/>
              <w:ind w:firstLine="480" w:firstLineChars="200"/>
              <w:rPr>
                <w:color w:val="000000"/>
                <w:sz w:val="24"/>
              </w:rPr>
            </w:pPr>
            <w:r>
              <w:rPr>
                <w:rFonts w:hint="eastAsia"/>
                <w:bCs/>
                <w:sz w:val="24"/>
              </w:rPr>
              <w:t>“三线一单”指的是“生态保护红线”、“环境质量底线”、“资源利用上线”及“环境准入清单”。根据《洛阳市人民政府关于实施“三线一单”生态环境分区管控的意见》（洛政〔2021〕7号），本项目与“三线一单”符合性分析如下：</w:t>
            </w:r>
          </w:p>
          <w:p>
            <w:pPr>
              <w:pStyle w:val="7"/>
              <w:numPr>
                <w:ilvl w:val="0"/>
                <w:numId w:val="0"/>
              </w:numPr>
              <w:snapToGrid w:val="0"/>
              <w:ind w:firstLine="480" w:firstLineChars="200"/>
              <w:rPr>
                <w:b w:val="0"/>
                <w:bCs/>
              </w:rPr>
            </w:pPr>
            <w:r>
              <w:rPr>
                <w:rFonts w:hint="eastAsia"/>
                <w:b w:val="0"/>
                <w:bCs/>
              </w:rPr>
              <w:t>4.1生态保护红线：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7"/>
              <w:numPr>
                <w:ilvl w:val="0"/>
                <w:numId w:val="0"/>
              </w:numPr>
              <w:snapToGrid w:val="0"/>
              <w:ind w:firstLine="480" w:firstLineChars="200"/>
              <w:rPr>
                <w:b w:val="0"/>
                <w:bCs/>
              </w:rPr>
            </w:pPr>
            <w:r>
              <w:rPr>
                <w:rFonts w:hint="eastAsia"/>
                <w:b w:val="0"/>
                <w:bCs/>
              </w:rPr>
              <w:t>本项目位于洛阳市偃师</w:t>
            </w:r>
            <w:r>
              <w:rPr>
                <w:rFonts w:hint="eastAsia"/>
                <w:b w:val="0"/>
                <w:bCs/>
                <w:lang w:val="en-US" w:eastAsia="zh-CN"/>
              </w:rPr>
              <w:t>区</w:t>
            </w:r>
            <w:r>
              <w:rPr>
                <w:rFonts w:hint="eastAsia"/>
                <w:b w:val="0"/>
                <w:bCs/>
              </w:rPr>
              <w:t>高龙镇辛村，项目所在地不属于生态红线区域，因此项目选址符合当地生态红线要求。</w:t>
            </w:r>
          </w:p>
          <w:p>
            <w:pPr>
              <w:pStyle w:val="7"/>
              <w:numPr>
                <w:ilvl w:val="0"/>
                <w:numId w:val="0"/>
              </w:numPr>
              <w:snapToGrid w:val="0"/>
              <w:ind w:firstLine="480" w:firstLineChars="200"/>
              <w:rPr>
                <w:b w:val="0"/>
                <w:bCs/>
              </w:rPr>
            </w:pPr>
            <w:r>
              <w:rPr>
                <w:rFonts w:hint="eastAsia"/>
                <w:b w:val="0"/>
                <w:bCs/>
              </w:rPr>
              <w:t>4.2环境质量底线：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adjustRightInd w:val="0"/>
              <w:snapToGrid w:val="0"/>
              <w:spacing w:before="24" w:beforeLines="10" w:line="460" w:lineRule="exact"/>
              <w:ind w:firstLine="420" w:firstLineChars="200"/>
              <w:rPr>
                <w:color w:val="000000"/>
                <w:sz w:val="24"/>
                <w:highlight w:val="yellow"/>
              </w:rPr>
            </w:pPr>
            <w:r>
              <w:rPr>
                <w:rFonts w:hint="eastAsia"/>
                <w:bCs/>
              </w:rPr>
              <w:t>大气：</w:t>
            </w:r>
            <w:r>
              <w:rPr>
                <w:color w:val="000000"/>
                <w:sz w:val="24"/>
              </w:rPr>
              <w:t>项目选址区域为环境空气功能区二类区，执行二级标准，根据洛阳市生态环境局公布的《</w:t>
            </w:r>
            <w:r>
              <w:rPr>
                <w:rFonts w:hint="eastAsia"/>
                <w:color w:val="000000"/>
                <w:sz w:val="24"/>
              </w:rPr>
              <w:t>2020</w:t>
            </w:r>
            <w:r>
              <w:rPr>
                <w:color w:val="000000"/>
                <w:sz w:val="24"/>
              </w:rPr>
              <w:t>年洛阳市生态环境状况公报》，项目所在评价区域PM</w:t>
            </w:r>
            <w:r>
              <w:rPr>
                <w:color w:val="000000"/>
                <w:sz w:val="24"/>
                <w:vertAlign w:val="subscript"/>
              </w:rPr>
              <w:t>2.5</w:t>
            </w:r>
            <w:r>
              <w:rPr>
                <w:color w:val="000000"/>
                <w:sz w:val="24"/>
              </w:rPr>
              <w:t>、PM</w:t>
            </w:r>
            <w:r>
              <w:rPr>
                <w:color w:val="000000"/>
                <w:sz w:val="24"/>
                <w:vertAlign w:val="subscript"/>
              </w:rPr>
              <w:t>10</w:t>
            </w:r>
            <w:r>
              <w:rPr>
                <w:color w:val="000000"/>
                <w:sz w:val="24"/>
              </w:rPr>
              <w:t>、O</w:t>
            </w:r>
            <w:r>
              <w:rPr>
                <w:color w:val="000000"/>
                <w:sz w:val="24"/>
                <w:vertAlign w:val="subscript"/>
              </w:rPr>
              <w:t>3</w:t>
            </w:r>
            <w:r>
              <w:rPr>
                <w:color w:val="000000"/>
                <w:sz w:val="24"/>
              </w:rPr>
              <w:t>不能满足《环境空气质量标准》（GB3095-2012）二级标准要求，因此项目所在区域为环境空气质量不达标区。根据</w:t>
            </w:r>
            <w:r>
              <w:rPr>
                <w:bCs/>
                <w:color w:val="000000"/>
                <w:sz w:val="24"/>
              </w:rPr>
              <w:t>偃师</w:t>
            </w:r>
            <w:r>
              <w:rPr>
                <w:rFonts w:hint="eastAsia"/>
                <w:bCs/>
                <w:color w:val="000000"/>
                <w:sz w:val="24"/>
                <w:lang w:val="en-US" w:eastAsia="zh-CN"/>
              </w:rPr>
              <w:t>区</w:t>
            </w:r>
            <w:r>
              <w:rPr>
                <w:bCs/>
                <w:color w:val="000000"/>
                <w:sz w:val="24"/>
              </w:rPr>
              <w:t>环境监测站</w:t>
            </w:r>
            <w:r>
              <w:rPr>
                <w:rFonts w:hint="eastAsia"/>
                <w:bCs/>
                <w:color w:val="000000"/>
                <w:sz w:val="24"/>
                <w:lang w:val="en-US" w:eastAsia="zh-CN"/>
              </w:rPr>
              <w:t>2020</w:t>
            </w:r>
            <w:r>
              <w:rPr>
                <w:bCs/>
                <w:color w:val="000000"/>
                <w:sz w:val="24"/>
              </w:rPr>
              <w:t>年连续一年的常规监测数据</w:t>
            </w:r>
            <w:r>
              <w:rPr>
                <w:color w:val="000000"/>
                <w:sz w:val="24"/>
              </w:rPr>
              <w:t>结果表明，项目所在区域PM</w:t>
            </w:r>
            <w:r>
              <w:rPr>
                <w:color w:val="000000"/>
                <w:sz w:val="24"/>
                <w:vertAlign w:val="subscript"/>
              </w:rPr>
              <w:t>2.5</w:t>
            </w:r>
            <w:r>
              <w:rPr>
                <w:color w:val="000000"/>
                <w:sz w:val="24"/>
              </w:rPr>
              <w:t>、PM</w:t>
            </w:r>
            <w:r>
              <w:rPr>
                <w:color w:val="000000"/>
                <w:sz w:val="24"/>
                <w:vertAlign w:val="subscript"/>
              </w:rPr>
              <w:t>10</w:t>
            </w:r>
            <w:r>
              <w:rPr>
                <w:color w:val="000000"/>
                <w:sz w:val="24"/>
              </w:rPr>
              <w:t>、O</w:t>
            </w:r>
            <w:r>
              <w:rPr>
                <w:color w:val="000000"/>
                <w:sz w:val="24"/>
                <w:vertAlign w:val="subscript"/>
              </w:rPr>
              <w:t>3</w:t>
            </w:r>
            <w:r>
              <w:rPr>
                <w:color w:val="000000"/>
                <w:sz w:val="24"/>
              </w:rPr>
              <w:t>不能满足《环境空气质量标准》（GB3095-2012）二级标准要求。</w:t>
            </w:r>
            <w:r>
              <w:rPr>
                <w:rFonts w:hint="eastAsia"/>
                <w:color w:val="000000"/>
                <w:sz w:val="24"/>
              </w:rPr>
              <w:t>本</w:t>
            </w:r>
            <w:r>
              <w:rPr>
                <w:color w:val="000000"/>
                <w:sz w:val="24"/>
              </w:rPr>
              <w:t>项目运营过程中产生的废气</w:t>
            </w:r>
            <w:r>
              <w:rPr>
                <w:rFonts w:hint="eastAsia"/>
                <w:color w:val="000000"/>
                <w:sz w:val="24"/>
              </w:rPr>
              <w:t>污染物为颗粒物，</w:t>
            </w:r>
            <w:r>
              <w:rPr>
                <w:color w:val="000000"/>
                <w:sz w:val="24"/>
              </w:rPr>
              <w:t>经治理后达标排放，对项目区域环境空气影响较小，不会改变项目所在区域的大气环境功能。</w:t>
            </w:r>
          </w:p>
          <w:p>
            <w:pPr>
              <w:pStyle w:val="7"/>
              <w:numPr>
                <w:ilvl w:val="0"/>
                <w:numId w:val="0"/>
              </w:numPr>
              <w:snapToGrid w:val="0"/>
              <w:ind w:firstLine="480" w:firstLineChars="200"/>
              <w:rPr>
                <w:b w:val="0"/>
                <w:bCs/>
                <w:highlight w:val="yellow"/>
              </w:rPr>
            </w:pPr>
            <w:r>
              <w:rPr>
                <w:rFonts w:hint="eastAsia"/>
                <w:b w:val="0"/>
                <w:bCs/>
              </w:rPr>
              <w:t>地表水：</w:t>
            </w:r>
            <w:r>
              <w:rPr>
                <w:b w:val="0"/>
                <w:bCs/>
              </w:rPr>
              <w:t>距</w:t>
            </w:r>
            <w:r>
              <w:rPr>
                <w:rFonts w:hint="eastAsia"/>
                <w:b w:val="0"/>
                <w:bCs/>
              </w:rPr>
              <w:t>本</w:t>
            </w:r>
            <w:r>
              <w:rPr>
                <w:b w:val="0"/>
                <w:bCs/>
              </w:rPr>
              <w:t>项目最近的地表水体为洛河，洛阳市环境监测站公开发布的2020年1-12月份洛阳市环境质量监测月报中的洛河伊洛河汇合口断面的环境监测数据进行统计，洛河伊洛河汇合口断面COD、NH3-N、TP监测值均未出现超标，均满足《地表水环境质量标准》(GB3838-2002)III类标准。本项目</w:t>
            </w:r>
            <w:r>
              <w:rPr>
                <w:rFonts w:hint="eastAsia"/>
                <w:b w:val="0"/>
                <w:bCs/>
              </w:rPr>
              <w:t>营运期</w:t>
            </w:r>
            <w:r>
              <w:rPr>
                <w:b w:val="0"/>
                <w:bCs/>
              </w:rPr>
              <w:t>产生的废水主要为职工生活污水，经化粪池处理后，</w:t>
            </w:r>
            <w:r>
              <w:rPr>
                <w:rFonts w:hint="eastAsia"/>
                <w:b w:val="0"/>
                <w:bCs/>
              </w:rPr>
              <w:t>定期清掏</w:t>
            </w:r>
            <w:r>
              <w:rPr>
                <w:b w:val="0"/>
                <w:bCs/>
              </w:rPr>
              <w:t>用于肥田，不对区域地表水环境产生影响。</w:t>
            </w:r>
          </w:p>
          <w:p>
            <w:pPr>
              <w:pStyle w:val="7"/>
              <w:numPr>
                <w:ilvl w:val="0"/>
                <w:numId w:val="0"/>
              </w:numPr>
              <w:snapToGrid w:val="0"/>
              <w:ind w:firstLine="480" w:firstLineChars="200"/>
              <w:rPr>
                <w:b w:val="0"/>
                <w:bCs/>
              </w:rPr>
            </w:pPr>
            <w:r>
              <w:rPr>
                <w:rFonts w:hint="eastAsia"/>
                <w:b w:val="0"/>
                <w:bCs/>
              </w:rPr>
              <w:t>噪声：项目所在区域为2类声环境功能区，根据环境噪声现状监测结果及运营期厂界声环境预测结果，项目厂界声环境质量能够满足《声环境质量标准》（GB 3096-2008）2类标准要求，本项目建成后通过厂房隔声等降噪措施后噪声排放量小，不会改变项目所在区域的声环境功能。</w:t>
            </w:r>
          </w:p>
          <w:p>
            <w:pPr>
              <w:pStyle w:val="7"/>
              <w:numPr>
                <w:ilvl w:val="0"/>
                <w:numId w:val="0"/>
              </w:numPr>
              <w:snapToGrid w:val="0"/>
              <w:ind w:firstLine="480" w:firstLineChars="200"/>
              <w:rPr>
                <w:b w:val="0"/>
                <w:bCs/>
              </w:rPr>
            </w:pPr>
            <w:r>
              <w:rPr>
                <w:rFonts w:hint="eastAsia"/>
                <w:b w:val="0"/>
                <w:bCs/>
              </w:rPr>
              <w:t>因此，本项目建设符合环境质量底线要求。</w:t>
            </w:r>
          </w:p>
          <w:p>
            <w:pPr>
              <w:pStyle w:val="7"/>
              <w:numPr>
                <w:ilvl w:val="0"/>
                <w:numId w:val="0"/>
              </w:numPr>
              <w:snapToGrid w:val="0"/>
              <w:ind w:firstLine="480" w:firstLineChars="200"/>
              <w:rPr>
                <w:b w:val="0"/>
                <w:bCs/>
              </w:rPr>
            </w:pPr>
            <w:r>
              <w:rPr>
                <w:rFonts w:hint="eastAsia"/>
                <w:b w:val="0"/>
                <w:bCs/>
              </w:rPr>
              <w:t>4.3资源利用上线：资源是环境的载体，资源利用上线是各地区能源、水、土地等资源消耗不得不突破的“天花板”。相关规划环评应依据有关资源利用上线，对规划实施以规划内项目的资源开发利用，区分不同行业，从能源资源开发等量或减量替代、开采方式和规模控制、利用效率和保护措施等方面提出建议，为规划编制和审批决策提供重要依据。</w:t>
            </w:r>
          </w:p>
          <w:p>
            <w:pPr>
              <w:pStyle w:val="7"/>
              <w:numPr>
                <w:ilvl w:val="0"/>
                <w:numId w:val="0"/>
              </w:numPr>
              <w:snapToGrid w:val="0"/>
              <w:ind w:firstLine="480" w:firstLineChars="200"/>
              <w:rPr>
                <w:b w:val="0"/>
                <w:bCs/>
              </w:rPr>
            </w:pPr>
            <w:r>
              <w:rPr>
                <w:rFonts w:hint="eastAsia"/>
                <w:b w:val="0"/>
                <w:bCs/>
              </w:rPr>
              <w:t>本项目生产过程所用能源为电能，属于清洁能源，营运期用水为职工生活用水，不涉及生产用水，不属于高耗能和资源消耗性企业，资源利用不会突破区域的资源利用上线。</w:t>
            </w:r>
          </w:p>
          <w:p>
            <w:pPr>
              <w:pStyle w:val="7"/>
              <w:numPr>
                <w:ilvl w:val="0"/>
                <w:numId w:val="0"/>
              </w:numPr>
              <w:snapToGrid w:val="0"/>
              <w:ind w:firstLine="480" w:firstLineChars="200"/>
              <w:rPr>
                <w:b w:val="0"/>
                <w:bCs/>
              </w:rPr>
            </w:pPr>
            <w:r>
              <w:rPr>
                <w:rFonts w:hint="eastAsia"/>
                <w:b w:val="0"/>
                <w:bCs/>
              </w:rPr>
              <w:t>因此，本项目建设符合资源利用上线要求。</w:t>
            </w:r>
          </w:p>
          <w:p>
            <w:pPr>
              <w:adjustRightInd w:val="0"/>
              <w:snapToGrid w:val="0"/>
              <w:spacing w:before="24" w:beforeLines="10" w:line="460" w:lineRule="exact"/>
              <w:ind w:firstLine="480" w:firstLineChars="200"/>
              <w:rPr>
                <w:color w:val="000000"/>
                <w:sz w:val="24"/>
              </w:rPr>
            </w:pPr>
            <w:r>
              <w:rPr>
                <w:rFonts w:hint="eastAsia"/>
                <w:color w:val="000000"/>
                <w:sz w:val="24"/>
              </w:rPr>
              <w:t>4.4</w:t>
            </w:r>
            <w:r>
              <w:rPr>
                <w:color w:val="000000"/>
                <w:sz w:val="24"/>
              </w:rPr>
              <w:t>环境准入清单</w:t>
            </w:r>
          </w:p>
          <w:p>
            <w:pPr>
              <w:adjustRightInd w:val="0"/>
              <w:snapToGrid w:val="0"/>
              <w:spacing w:before="24" w:beforeLines="10" w:line="460" w:lineRule="exact"/>
              <w:ind w:firstLine="480" w:firstLineChars="200"/>
              <w:rPr>
                <w:color w:val="000000"/>
                <w:sz w:val="24"/>
              </w:rPr>
            </w:pPr>
            <w:r>
              <w:rPr>
                <w:color w:val="000000"/>
                <w:sz w:val="24"/>
              </w:rPr>
              <w:t>本项目位于偃师</w:t>
            </w:r>
            <w:r>
              <w:rPr>
                <w:rFonts w:hint="eastAsia"/>
                <w:color w:val="000000"/>
                <w:sz w:val="24"/>
                <w:lang w:val="en-US" w:eastAsia="zh-CN"/>
              </w:rPr>
              <w:t>区</w:t>
            </w:r>
            <w:r>
              <w:rPr>
                <w:rFonts w:hint="eastAsia"/>
                <w:color w:val="000000"/>
                <w:sz w:val="24"/>
              </w:rPr>
              <w:t>高龙镇</w:t>
            </w:r>
            <w:r>
              <w:rPr>
                <w:rFonts w:hint="eastAsia"/>
                <w:sz w:val="24"/>
              </w:rPr>
              <w:t>辛村</w:t>
            </w:r>
            <w:r>
              <w:rPr>
                <w:color w:val="000000"/>
                <w:sz w:val="24"/>
              </w:rPr>
              <w:t>，</w:t>
            </w:r>
            <w:r>
              <w:rPr>
                <w:rFonts w:hint="eastAsia"/>
                <w:color w:val="000000"/>
                <w:sz w:val="24"/>
              </w:rPr>
              <w:t>根据</w:t>
            </w:r>
            <w:r>
              <w:rPr>
                <w:color w:val="000000"/>
                <w:sz w:val="24"/>
              </w:rPr>
              <w:t>洛阳市</w:t>
            </w:r>
            <w:r>
              <w:rPr>
                <w:rFonts w:hint="eastAsia"/>
                <w:color w:val="000000"/>
                <w:sz w:val="24"/>
              </w:rPr>
              <w:t>偃师</w:t>
            </w:r>
            <w:r>
              <w:rPr>
                <w:color w:val="000000"/>
                <w:sz w:val="24"/>
              </w:rPr>
              <w:t>环境管控单元生态准入清单，属于重点管控单元</w:t>
            </w:r>
            <w:r>
              <w:rPr>
                <w:rFonts w:hint="eastAsia"/>
                <w:b/>
                <w:bCs/>
                <w:color w:val="000000"/>
                <w:sz w:val="24"/>
                <w:u w:val="single"/>
                <w:lang w:eastAsia="zh-CN"/>
              </w:rPr>
              <w:t>（</w:t>
            </w:r>
            <w:r>
              <w:rPr>
                <w:rFonts w:hint="eastAsia"/>
                <w:b/>
                <w:bCs/>
                <w:color w:val="000000"/>
                <w:sz w:val="24"/>
                <w:u w:val="single"/>
                <w:lang w:val="en-US" w:eastAsia="zh-CN"/>
              </w:rPr>
              <w:t>附图八</w:t>
            </w:r>
            <w:r>
              <w:rPr>
                <w:rFonts w:hint="eastAsia"/>
                <w:b/>
                <w:bCs/>
                <w:color w:val="000000"/>
                <w:sz w:val="24"/>
                <w:u w:val="single"/>
                <w:lang w:eastAsia="zh-CN"/>
              </w:rPr>
              <w:t>）</w:t>
            </w:r>
            <w:r>
              <w:rPr>
                <w:color w:val="000000"/>
                <w:sz w:val="24"/>
              </w:rPr>
              <w:t>，与环境准入清单符合性分析见下表。</w:t>
            </w:r>
          </w:p>
          <w:p>
            <w:pPr>
              <w:pStyle w:val="7"/>
              <w:spacing w:before="24" w:beforeLines="10"/>
              <w:ind w:left="358" w:firstLine="482" w:firstLineChars="0"/>
              <w:rPr>
                <w:color w:val="000000"/>
              </w:rPr>
            </w:pPr>
            <w:r>
              <w:rPr>
                <w:color w:val="000000"/>
              </w:rPr>
              <w:t xml:space="preserve">             与环境准入清单符合性分析</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08"/>
              <w:gridCol w:w="4622"/>
              <w:gridCol w:w="198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2" w:type="pct"/>
                  <w:gridSpan w:val="2"/>
                  <w:vAlign w:val="center"/>
                </w:tcPr>
                <w:p>
                  <w:pPr>
                    <w:spacing w:before="24" w:beforeLines="10" w:line="320" w:lineRule="exact"/>
                    <w:jc w:val="center"/>
                    <w:rPr>
                      <w:bCs/>
                      <w:color w:val="000000"/>
                    </w:rPr>
                  </w:pPr>
                  <w:r>
                    <w:rPr>
                      <w:bCs/>
                      <w:color w:val="000000"/>
                    </w:rPr>
                    <w:t>管控要求</w:t>
                  </w:r>
                </w:p>
              </w:tc>
              <w:tc>
                <w:tcPr>
                  <w:tcW w:w="1228" w:type="pct"/>
                  <w:vAlign w:val="center"/>
                </w:tcPr>
                <w:p>
                  <w:pPr>
                    <w:spacing w:before="24" w:beforeLines="10" w:line="320" w:lineRule="exact"/>
                    <w:jc w:val="center"/>
                    <w:rPr>
                      <w:bCs/>
                      <w:color w:val="000000"/>
                    </w:rPr>
                  </w:pPr>
                  <w:r>
                    <w:rPr>
                      <w:color w:val="000000"/>
                      <w:szCs w:val="21"/>
                    </w:rPr>
                    <w:t>项目情况</w:t>
                  </w:r>
                </w:p>
              </w:tc>
              <w:tc>
                <w:tcPr>
                  <w:tcW w:w="588" w:type="pct"/>
                  <w:vAlign w:val="center"/>
                </w:tcPr>
                <w:p>
                  <w:pPr>
                    <w:spacing w:before="24" w:beforeLines="10" w:line="320" w:lineRule="exact"/>
                    <w:jc w:val="center"/>
                    <w:rPr>
                      <w:bCs/>
                      <w:color w:val="000000"/>
                    </w:rPr>
                  </w:pPr>
                  <w:r>
                    <w:rPr>
                      <w:bCs/>
                      <w:color w:val="000000"/>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000" w:type="pct"/>
                  <w:gridSpan w:val="4"/>
                  <w:vAlign w:val="center"/>
                </w:tcPr>
                <w:p>
                  <w:pPr>
                    <w:spacing w:before="24" w:beforeLines="10" w:line="320" w:lineRule="exact"/>
                    <w:jc w:val="center"/>
                    <w:rPr>
                      <w:bCs/>
                      <w:color w:val="000000"/>
                    </w:rPr>
                  </w:pPr>
                  <w:r>
                    <w:rPr>
                      <w:rFonts w:hint="eastAsia"/>
                      <w:bCs/>
                      <w:color w:val="000000"/>
                    </w:rPr>
                    <w:t>偃师</w:t>
                  </w:r>
                  <w:r>
                    <w:rPr>
                      <w:rFonts w:hint="eastAsia"/>
                      <w:bCs/>
                      <w:color w:val="000000"/>
                      <w:lang w:val="en-US" w:eastAsia="zh-CN"/>
                    </w:rPr>
                    <w:t>市</w:t>
                  </w:r>
                  <w:r>
                    <w:rPr>
                      <w:rFonts w:hint="eastAsia"/>
                      <w:bCs/>
                      <w:color w:val="000000"/>
                    </w:rPr>
                    <w:t>大气布局敏感区（环境管控单元编码ZH41038120004）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5" w:type="pct"/>
                  <w:vAlign w:val="center"/>
                </w:tcPr>
                <w:p>
                  <w:pPr>
                    <w:spacing w:before="24" w:beforeLines="10" w:line="320" w:lineRule="exact"/>
                    <w:jc w:val="center"/>
                    <w:rPr>
                      <w:bCs/>
                      <w:color w:val="000000"/>
                    </w:rPr>
                  </w:pPr>
                  <w:r>
                    <w:rPr>
                      <w:bCs/>
                      <w:color w:val="000000"/>
                    </w:rPr>
                    <w:t>空间布局约束</w:t>
                  </w:r>
                </w:p>
              </w:tc>
              <w:tc>
                <w:tcPr>
                  <w:tcW w:w="2866" w:type="pct"/>
                  <w:vAlign w:val="center"/>
                </w:tcPr>
                <w:p>
                  <w:pPr>
                    <w:widowControl/>
                    <w:spacing w:before="24" w:beforeLines="10" w:line="320" w:lineRule="exact"/>
                    <w:rPr>
                      <w:bCs/>
                      <w:color w:val="000000"/>
                    </w:rPr>
                  </w:pPr>
                  <w:r>
                    <w:rPr>
                      <w:bCs/>
                      <w:color w:val="000000"/>
                    </w:rPr>
                    <w:t>1、高龙镇区域引导智能家居、装配式住宅、钢制办公家具等产业入园入区发展，培育现代物流产业。</w:t>
                  </w:r>
                </w:p>
                <w:p>
                  <w:pPr>
                    <w:widowControl/>
                    <w:spacing w:before="24" w:beforeLines="10" w:line="320" w:lineRule="exact"/>
                    <w:rPr>
                      <w:bCs/>
                      <w:color w:val="000000"/>
                    </w:rPr>
                  </w:pPr>
                  <w:r>
                    <w:rPr>
                      <w:bCs/>
                      <w:color w:val="000000"/>
                    </w:rPr>
                    <w:t>2、府店镇区域引导高端耐火材料、新型绿色建材等行业入园入区发展、整合提升绿色矿山产业。</w:t>
                  </w:r>
                </w:p>
                <w:p>
                  <w:pPr>
                    <w:widowControl/>
                    <w:spacing w:before="24" w:beforeLines="10" w:line="320" w:lineRule="exact"/>
                    <w:rPr>
                      <w:bCs/>
                      <w:color w:val="000000"/>
                    </w:rPr>
                  </w:pPr>
                  <w:r>
                    <w:rPr>
                      <w:bCs/>
                      <w:color w:val="000000"/>
                    </w:rPr>
                    <w:t>3、大口镇区域重点发展培育生态旅游产业，引导耐火材料企业入园入区发展。</w:t>
                  </w:r>
                </w:p>
                <w:p>
                  <w:pPr>
                    <w:widowControl/>
                    <w:spacing w:before="24" w:beforeLines="10" w:line="320" w:lineRule="exact"/>
                    <w:rPr>
                      <w:bCs/>
                      <w:color w:val="000000"/>
                    </w:rPr>
                  </w:pPr>
                  <w:r>
                    <w:rPr>
                      <w:bCs/>
                      <w:color w:val="000000"/>
                    </w:rPr>
                    <w:t>4、缑氏镇区域围绕静脉产业园发展资源综合利用。依托健稷农业发展农副产品深加工业，发展休闲食品、生态农产品等产业。</w:t>
                  </w:r>
                </w:p>
              </w:tc>
              <w:tc>
                <w:tcPr>
                  <w:tcW w:w="1228" w:type="pct"/>
                  <w:vAlign w:val="center"/>
                </w:tcPr>
                <w:p>
                  <w:pPr>
                    <w:spacing w:before="24" w:beforeLines="10" w:line="320" w:lineRule="exact"/>
                    <w:rPr>
                      <w:rFonts w:hint="eastAsia" w:eastAsia="宋体"/>
                      <w:bCs/>
                      <w:color w:val="000000"/>
                      <w:lang w:eastAsia="zh-CN"/>
                    </w:rPr>
                  </w:pPr>
                  <w:r>
                    <w:rPr>
                      <w:bCs/>
                      <w:color w:val="000000"/>
                    </w:rPr>
                    <w:t>本项目位于偃师</w:t>
                  </w:r>
                  <w:r>
                    <w:rPr>
                      <w:rFonts w:hint="eastAsia"/>
                      <w:bCs/>
                      <w:color w:val="000000"/>
                      <w:lang w:val="en-US" w:eastAsia="zh-CN"/>
                    </w:rPr>
                    <w:t>区</w:t>
                  </w:r>
                  <w:r>
                    <w:rPr>
                      <w:bCs/>
                      <w:color w:val="000000"/>
                    </w:rPr>
                    <w:t>高龙镇，企业厂区用地符合城乡规划要求，对照偃师</w:t>
                  </w:r>
                  <w:r>
                    <w:rPr>
                      <w:rFonts w:hint="eastAsia"/>
                      <w:bCs/>
                      <w:color w:val="000000"/>
                      <w:lang w:val="en-US" w:eastAsia="zh-CN"/>
                    </w:rPr>
                    <w:t>区</w:t>
                  </w:r>
                  <w:r>
                    <w:rPr>
                      <w:bCs/>
                      <w:color w:val="000000"/>
                    </w:rPr>
                    <w:t>高龙镇总体规划图，项目厂区用地为工业用地，符合偃师</w:t>
                  </w:r>
                  <w:r>
                    <w:rPr>
                      <w:rFonts w:hint="eastAsia"/>
                      <w:bCs/>
                      <w:color w:val="000000"/>
                      <w:lang w:val="en-US" w:eastAsia="zh-CN"/>
                    </w:rPr>
                    <w:t>区</w:t>
                  </w:r>
                  <w:r>
                    <w:rPr>
                      <w:bCs/>
                      <w:color w:val="000000"/>
                    </w:rPr>
                    <w:t>高龙镇总体规划</w:t>
                  </w:r>
                  <w:r>
                    <w:rPr>
                      <w:rFonts w:hint="eastAsia"/>
                      <w:bCs/>
                      <w:color w:val="000000"/>
                      <w:lang w:eastAsia="zh-CN"/>
                    </w:rPr>
                    <w:t>（</w:t>
                  </w:r>
                  <w:r>
                    <w:rPr>
                      <w:rFonts w:hint="eastAsia"/>
                      <w:bCs/>
                      <w:color w:val="000000"/>
                      <w:lang w:val="en-US" w:eastAsia="zh-CN"/>
                    </w:rPr>
                    <w:t>附件6</w:t>
                  </w:r>
                  <w:r>
                    <w:rPr>
                      <w:rFonts w:hint="eastAsia"/>
                      <w:bCs/>
                      <w:color w:val="000000"/>
                      <w:lang w:eastAsia="zh-CN"/>
                    </w:rPr>
                    <w:t>）</w:t>
                  </w:r>
                  <w:r>
                    <w:rPr>
                      <w:bCs/>
                      <w:color w:val="000000"/>
                    </w:rPr>
                    <w:t>。</w:t>
                  </w:r>
                </w:p>
              </w:tc>
              <w:tc>
                <w:tcPr>
                  <w:tcW w:w="588" w:type="pct"/>
                  <w:vAlign w:val="center"/>
                </w:tcPr>
                <w:p>
                  <w:pPr>
                    <w:spacing w:before="24" w:beforeLines="10" w:line="320" w:lineRule="exact"/>
                    <w:jc w:val="center"/>
                    <w:rPr>
                      <w:bCs/>
                      <w:color w:val="000000"/>
                    </w:rPr>
                  </w:pPr>
                  <w:r>
                    <w:rPr>
                      <w:bCs/>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5" w:type="pct"/>
                  <w:vAlign w:val="center"/>
                </w:tcPr>
                <w:p>
                  <w:pPr>
                    <w:spacing w:before="24" w:beforeLines="10" w:line="320" w:lineRule="exact"/>
                    <w:jc w:val="center"/>
                    <w:rPr>
                      <w:bCs/>
                      <w:color w:val="000000"/>
                    </w:rPr>
                  </w:pPr>
                  <w:r>
                    <w:rPr>
                      <w:bCs/>
                      <w:color w:val="000000"/>
                    </w:rPr>
                    <w:t>污染物排放管控</w:t>
                  </w:r>
                </w:p>
              </w:tc>
              <w:tc>
                <w:tcPr>
                  <w:tcW w:w="2866" w:type="pct"/>
                  <w:vAlign w:val="center"/>
                </w:tcPr>
                <w:p>
                  <w:pPr>
                    <w:spacing w:before="24" w:beforeLines="10" w:line="320" w:lineRule="exact"/>
                    <w:rPr>
                      <w:bCs/>
                      <w:color w:val="000000"/>
                    </w:rPr>
                  </w:pPr>
                  <w:r>
                    <w:rPr>
                      <w:bCs/>
                      <w:color w:val="000000"/>
                    </w:rPr>
                    <w:t>1、严格控制新建、扩建钢铁冶炼、水泥、有色金属冶炼、平板玻璃、化工、建筑陶瓷等行业的高排放、高污染项目。</w:t>
                  </w:r>
                </w:p>
                <w:p>
                  <w:pPr>
                    <w:spacing w:before="24" w:beforeLines="10" w:line="320" w:lineRule="exact"/>
                    <w:rPr>
                      <w:bCs/>
                      <w:color w:val="000000"/>
                    </w:rPr>
                  </w:pPr>
                  <w:r>
                    <w:rPr>
                      <w:bCs/>
                      <w:color w:val="000000"/>
                    </w:rPr>
                    <w:t>2、重点行业二氧化硫、氮氧化物、颗粒物、VOCs全面执行大气污染物特别排放限值。新建涉VOCs排放的工业企要入园区，实行区域内VOCs排放等量或倍量削减替代。</w:t>
                  </w:r>
                </w:p>
                <w:p>
                  <w:pPr>
                    <w:spacing w:before="24" w:beforeLines="10" w:line="320" w:lineRule="exact"/>
                    <w:rPr>
                      <w:bCs/>
                      <w:color w:val="000000"/>
                    </w:rPr>
                  </w:pPr>
                  <w:r>
                    <w:rPr>
                      <w:bCs/>
                      <w:color w:val="000000"/>
                    </w:rPr>
                    <w:t>3生活垃圾发电厂要提高运营管理效率， 严格控制各项污染物排放， 安装自动监测设备，进行自动在线管控，确保污染物排放达标。</w:t>
                  </w:r>
                </w:p>
              </w:tc>
              <w:tc>
                <w:tcPr>
                  <w:tcW w:w="1228" w:type="pct"/>
                  <w:vAlign w:val="center"/>
                </w:tcPr>
                <w:p>
                  <w:pPr>
                    <w:spacing w:before="24" w:beforeLines="10" w:line="320" w:lineRule="exact"/>
                    <w:rPr>
                      <w:bCs/>
                      <w:color w:val="000000"/>
                    </w:rPr>
                  </w:pPr>
                  <w:r>
                    <w:rPr>
                      <w:rFonts w:hint="eastAsia"/>
                      <w:bCs/>
                      <w:color w:val="000000"/>
                    </w:rPr>
                    <w:t>本</w:t>
                  </w:r>
                  <w:r>
                    <w:rPr>
                      <w:rFonts w:hint="eastAsia" w:ascii="宋体" w:hAnsi="宋体" w:cs="宋体"/>
                      <w:szCs w:val="21"/>
                    </w:rPr>
                    <w:t>项目为生物质燃料加工</w:t>
                  </w:r>
                  <w:r>
                    <w:rPr>
                      <w:rFonts w:hint="eastAsia"/>
                      <w:sz w:val="24"/>
                    </w:rPr>
                    <w:t>，</w:t>
                  </w:r>
                  <w:r>
                    <w:rPr>
                      <w:rFonts w:hint="eastAsia" w:ascii="宋体" w:hAnsi="宋体" w:cs="宋体"/>
                      <w:szCs w:val="21"/>
                    </w:rPr>
                    <w:t>不属于高排放、高污染项目，不属于重点行业。</w:t>
                  </w:r>
                </w:p>
              </w:tc>
              <w:tc>
                <w:tcPr>
                  <w:tcW w:w="588" w:type="pct"/>
                  <w:vAlign w:val="center"/>
                </w:tcPr>
                <w:p>
                  <w:pPr>
                    <w:spacing w:before="24" w:beforeLines="10" w:line="320" w:lineRule="exact"/>
                    <w:jc w:val="center"/>
                    <w:rPr>
                      <w:bCs/>
                      <w:color w:val="000000"/>
                    </w:rPr>
                  </w:pPr>
                  <w:r>
                    <w:rPr>
                      <w:bCs/>
                      <w:color w:val="000000"/>
                    </w:rPr>
                    <w:t>相符</w:t>
                  </w:r>
                </w:p>
              </w:tc>
            </w:tr>
          </w:tbl>
          <w:p>
            <w:pPr>
              <w:spacing w:line="460" w:lineRule="exact"/>
              <w:ind w:firstLine="480" w:firstLineChars="200"/>
              <w:rPr>
                <w:bCs/>
                <w:color w:val="000000"/>
                <w:sz w:val="24"/>
                <w:szCs w:val="20"/>
              </w:rPr>
            </w:pPr>
            <w:r>
              <w:rPr>
                <w:bCs/>
                <w:color w:val="000000"/>
                <w:sz w:val="24"/>
              </w:rPr>
              <w:t>由上表可知</w:t>
            </w:r>
            <w:r>
              <w:rPr>
                <w:color w:val="000000"/>
                <w:kern w:val="0"/>
                <w:sz w:val="24"/>
              </w:rPr>
              <w:t>，项目的建设</w:t>
            </w:r>
            <w:r>
              <w:rPr>
                <w:bCs/>
                <w:color w:val="000000"/>
                <w:sz w:val="24"/>
                <w:szCs w:val="20"/>
              </w:rPr>
              <w:t>符合</w:t>
            </w:r>
            <w:r>
              <w:rPr>
                <w:rFonts w:hint="eastAsia"/>
                <w:bCs/>
                <w:color w:val="000000"/>
                <w:sz w:val="24"/>
              </w:rPr>
              <w:t>《洛阳市人民政府关于实施“三线一单”生态环境分区管控的意见》（洛政〔2021〕7号）</w:t>
            </w:r>
            <w:r>
              <w:rPr>
                <w:bCs/>
                <w:color w:val="000000"/>
                <w:sz w:val="24"/>
                <w:szCs w:val="20"/>
              </w:rPr>
              <w:t>的相关要求。</w:t>
            </w:r>
          </w:p>
          <w:p>
            <w:pPr>
              <w:spacing w:line="460" w:lineRule="exact"/>
              <w:ind w:firstLine="482" w:firstLineChars="200"/>
              <w:rPr>
                <w:color w:val="000000"/>
                <w:sz w:val="24"/>
              </w:rPr>
            </w:pPr>
            <w:r>
              <w:rPr>
                <w:rFonts w:hint="eastAsia"/>
                <w:b/>
                <w:bCs/>
                <w:color w:val="000000"/>
                <w:sz w:val="24"/>
              </w:rPr>
              <w:t>5</w:t>
            </w:r>
            <w:r>
              <w:rPr>
                <w:b/>
                <w:bCs/>
                <w:color w:val="000000"/>
                <w:sz w:val="24"/>
              </w:rPr>
              <w:t>、与《</w:t>
            </w:r>
            <w:r>
              <w:rPr>
                <w:rFonts w:hint="eastAsia"/>
                <w:b/>
                <w:bCs/>
                <w:color w:val="000000"/>
                <w:sz w:val="24"/>
              </w:rPr>
              <w:t>偃师区污染防治攻坚战领导小组关于印发2021年大气、水、土壤污染防治攻坚战及农业农村污染治理攻坚战实施方案的通知</w:t>
            </w:r>
            <w:r>
              <w:rPr>
                <w:b/>
                <w:bCs/>
                <w:color w:val="000000"/>
                <w:sz w:val="24"/>
              </w:rPr>
              <w:t>》（洛环攻坚〔2021〕</w:t>
            </w:r>
            <w:r>
              <w:rPr>
                <w:rFonts w:hint="eastAsia"/>
                <w:b/>
                <w:bCs/>
                <w:color w:val="000000"/>
                <w:sz w:val="24"/>
              </w:rPr>
              <w:t>4</w:t>
            </w:r>
            <w:r>
              <w:rPr>
                <w:b/>
                <w:bCs/>
                <w:color w:val="000000"/>
                <w:sz w:val="24"/>
              </w:rPr>
              <w:t>号）相符性分析</w:t>
            </w:r>
            <w:r>
              <w:rPr>
                <w:color w:val="000000"/>
                <w:sz w:val="24"/>
              </w:rPr>
              <w:t>。</w:t>
            </w:r>
          </w:p>
          <w:p>
            <w:pPr>
              <w:spacing w:line="460" w:lineRule="exact"/>
              <w:ind w:firstLine="480" w:firstLineChars="200"/>
              <w:rPr>
                <w:color w:val="000000"/>
                <w:sz w:val="24"/>
              </w:rPr>
            </w:pPr>
            <w:r>
              <w:rPr>
                <w:color w:val="000000"/>
                <w:sz w:val="24"/>
              </w:rPr>
              <w:t>本项目与之相符性分析详见下表。</w:t>
            </w:r>
          </w:p>
          <w:p>
            <w:pPr>
              <w:pStyle w:val="7"/>
              <w:ind w:left="358" w:firstLine="482" w:firstLineChars="0"/>
              <w:rPr>
                <w:color w:val="000000"/>
              </w:rPr>
            </w:pPr>
            <w:r>
              <w:rPr>
                <w:color w:val="000000"/>
              </w:rPr>
              <w:t xml:space="preserve">       项目与</w:t>
            </w:r>
            <w:r>
              <w:rPr>
                <w:rFonts w:hint="eastAsia"/>
                <w:bCs/>
                <w:color w:val="000000"/>
              </w:rPr>
              <w:t>偃</w:t>
            </w:r>
            <w:r>
              <w:rPr>
                <w:bCs/>
                <w:color w:val="000000"/>
              </w:rPr>
              <w:t>环攻坚〔2021〕</w:t>
            </w:r>
            <w:r>
              <w:rPr>
                <w:rFonts w:hint="eastAsia"/>
                <w:bCs/>
                <w:color w:val="000000"/>
              </w:rPr>
              <w:t>4</w:t>
            </w:r>
            <w:r>
              <w:rPr>
                <w:bCs/>
                <w:color w:val="000000"/>
              </w:rPr>
              <w:t>号</w:t>
            </w:r>
            <w:r>
              <w:rPr>
                <w:color w:val="000000"/>
              </w:rPr>
              <w:t>相符性分析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287"/>
              <w:gridCol w:w="193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1" w:type="pct"/>
                  <w:gridSpan w:val="2"/>
                  <w:vAlign w:val="center"/>
                </w:tcPr>
                <w:p>
                  <w:pPr>
                    <w:pStyle w:val="26"/>
                    <w:spacing w:line="320" w:lineRule="exact"/>
                    <w:rPr>
                      <w:snapToGrid w:val="0"/>
                      <w:color w:val="000000"/>
                    </w:rPr>
                  </w:pPr>
                  <w:r>
                    <w:rPr>
                      <w:snapToGrid w:val="0"/>
                      <w:color w:val="000000"/>
                    </w:rPr>
                    <w:t>文件要求</w:t>
                  </w:r>
                </w:p>
              </w:tc>
              <w:tc>
                <w:tcPr>
                  <w:tcW w:w="1203" w:type="pct"/>
                  <w:vAlign w:val="center"/>
                </w:tcPr>
                <w:p>
                  <w:pPr>
                    <w:pStyle w:val="26"/>
                    <w:spacing w:line="320" w:lineRule="exact"/>
                    <w:rPr>
                      <w:snapToGrid w:val="0"/>
                      <w:color w:val="000000"/>
                    </w:rPr>
                  </w:pPr>
                  <w:r>
                    <w:rPr>
                      <w:bCs w:val="0"/>
                      <w:color w:val="000000"/>
                    </w:rPr>
                    <w:t>项目情况</w:t>
                  </w:r>
                </w:p>
              </w:tc>
              <w:tc>
                <w:tcPr>
                  <w:tcW w:w="624" w:type="pct"/>
                  <w:vAlign w:val="center"/>
                </w:tcPr>
                <w:p>
                  <w:pPr>
                    <w:pStyle w:val="26"/>
                    <w:spacing w:line="320" w:lineRule="exact"/>
                    <w:rPr>
                      <w:snapToGrid w:val="0"/>
                      <w:color w:val="000000"/>
                    </w:rPr>
                  </w:pPr>
                  <w:r>
                    <w:rPr>
                      <w:snapToGrid w:val="0"/>
                      <w:color w:val="000000"/>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vAlign w:val="center"/>
                </w:tcPr>
                <w:p>
                  <w:pPr>
                    <w:pStyle w:val="26"/>
                    <w:spacing w:line="320" w:lineRule="exact"/>
                    <w:rPr>
                      <w:snapToGrid w:val="0"/>
                      <w:color w:val="000000"/>
                    </w:rPr>
                  </w:pPr>
                  <w:r>
                    <w:rPr>
                      <w:snapToGrid w:val="0"/>
                      <w:color w:val="000000"/>
                    </w:rPr>
                    <w:t>大气污染防治攻坚战实施方案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12" w:type="pct"/>
                  <w:vAlign w:val="center"/>
                </w:tcPr>
                <w:p>
                  <w:pPr>
                    <w:pStyle w:val="26"/>
                    <w:spacing w:line="320" w:lineRule="exact"/>
                    <w:rPr>
                      <w:snapToGrid w:val="0"/>
                      <w:color w:val="000000"/>
                    </w:rPr>
                  </w:pPr>
                  <w:r>
                    <w:rPr>
                      <w:color w:val="000000"/>
                    </w:rPr>
                    <w:t>（一）持续调整优化产业结构，推动产业绿色转型升级</w:t>
                  </w:r>
                </w:p>
              </w:tc>
              <w:tc>
                <w:tcPr>
                  <w:tcW w:w="2659" w:type="pct"/>
                  <w:vAlign w:val="center"/>
                </w:tcPr>
                <w:p>
                  <w:pPr>
                    <w:pStyle w:val="26"/>
                    <w:spacing w:line="320" w:lineRule="exact"/>
                    <w:jc w:val="left"/>
                    <w:rPr>
                      <w:color w:val="000000"/>
                    </w:rPr>
                  </w:pPr>
                  <w:r>
                    <w:rPr>
                      <w:rFonts w:hint="eastAsia"/>
                      <w:color w:val="000000"/>
                    </w:rPr>
                    <w:t>1.</w:t>
                  </w:r>
                  <w:r>
                    <w:rPr>
                      <w:color w:val="000000"/>
                    </w:rPr>
                    <w:t>严格环境准入。</w:t>
                  </w:r>
                </w:p>
                <w:p>
                  <w:pPr>
                    <w:pStyle w:val="26"/>
                    <w:spacing w:line="320" w:lineRule="exact"/>
                    <w:jc w:val="left"/>
                    <w:rPr>
                      <w:color w:val="000000"/>
                    </w:rPr>
                  </w:pPr>
                  <w:r>
                    <w:rPr>
                      <w:color w:val="000000"/>
                    </w:rPr>
                    <w:t>（1）从严从紧从实控制高耗能、高排放项目建设。全区原则上禁止新建、扩建单纯新增产能的钢铁、电解铝、水泥、平板玻璃（光伏玻璃除外）、传统煤化工（甲醇、合成氨）、焦化、铸造、铝用炭素、耐火材料、砖瓦窑、铅锌冶炼（含再生铅）等高耗能、高排放和产能过剩的产业项目，严格项目备案审查，强化举报项目现场核查，保持违规新增产能项目露头就打的高压态势。</w:t>
                  </w:r>
                </w:p>
                <w:p>
                  <w:pPr>
                    <w:pStyle w:val="26"/>
                    <w:spacing w:line="320" w:lineRule="exact"/>
                    <w:jc w:val="left"/>
                    <w:rPr>
                      <w:snapToGrid w:val="0"/>
                      <w:color w:val="000000"/>
                    </w:rPr>
                  </w:pPr>
                  <w:r>
                    <w:rPr>
                      <w:color w:val="000000"/>
                    </w:rPr>
                    <w:t>（2）严格执行生态环境准入清单。落实生态保护红线、环境质量底线、资源利用上线和生态环境准入清单要求，强化项目环评及</w:t>
                  </w:r>
                  <w:r>
                    <w:rPr>
                      <w:rFonts w:hint="eastAsia"/>
                      <w:color w:val="000000"/>
                      <w:lang w:val="zh-CN"/>
                    </w:rPr>
                    <w:t>“</w:t>
                  </w:r>
                  <w:r>
                    <w:rPr>
                      <w:color w:val="000000"/>
                      <w:lang w:val="zh-CN"/>
                    </w:rPr>
                    <w:t>三</w:t>
                  </w:r>
                  <w:r>
                    <w:rPr>
                      <w:color w:val="000000"/>
                    </w:rPr>
                    <w:t>同时</w:t>
                  </w:r>
                  <w:r>
                    <w:rPr>
                      <w:rFonts w:hint="eastAsia"/>
                      <w:color w:val="000000"/>
                    </w:rPr>
                    <w:t>”</w:t>
                  </w:r>
                  <w:r>
                    <w:rPr>
                      <w:color w:val="000000"/>
                    </w:rPr>
                    <w:t>管理，国家、省绩效分级重点行业的新建、改建、扩建项目达到B级以上要求。</w:t>
                  </w:r>
                </w:p>
              </w:tc>
              <w:tc>
                <w:tcPr>
                  <w:tcW w:w="1203" w:type="pct"/>
                  <w:vAlign w:val="center"/>
                </w:tcPr>
                <w:p>
                  <w:pPr>
                    <w:pStyle w:val="26"/>
                    <w:spacing w:line="320" w:lineRule="exact"/>
                    <w:jc w:val="left"/>
                    <w:rPr>
                      <w:snapToGrid w:val="0"/>
                      <w:color w:val="000000"/>
                    </w:rPr>
                  </w:pPr>
                  <w:r>
                    <w:rPr>
                      <w:rFonts w:hint="eastAsia"/>
                      <w:color w:val="000000"/>
                    </w:rPr>
                    <w:t>本</w:t>
                  </w:r>
                  <w:r>
                    <w:rPr>
                      <w:color w:val="000000"/>
                    </w:rPr>
                    <w:t>项目为</w:t>
                  </w:r>
                  <w:r>
                    <w:rPr>
                      <w:rFonts w:hint="eastAsia"/>
                      <w:color w:val="000000"/>
                    </w:rPr>
                    <w:t>生物质燃料加工行业</w:t>
                  </w:r>
                  <w:r>
                    <w:rPr>
                      <w:color w:val="000000"/>
                    </w:rPr>
                    <w:t>，不属于高耗能、产能过剩项目，且</w:t>
                  </w:r>
                  <w:r>
                    <w:rPr>
                      <w:rFonts w:hint="eastAsia"/>
                      <w:color w:val="000000"/>
                    </w:rPr>
                    <w:t>项目</w:t>
                  </w:r>
                  <w:r>
                    <w:rPr>
                      <w:color w:val="000000"/>
                    </w:rPr>
                    <w:t>建设符合“三线一单”要求</w:t>
                  </w:r>
                  <w:r>
                    <w:rPr>
                      <w:rFonts w:hint="eastAsia"/>
                      <w:color w:val="000000"/>
                    </w:rPr>
                    <w:t>，</w:t>
                  </w:r>
                  <w:r>
                    <w:rPr>
                      <w:rFonts w:hint="eastAsia"/>
                      <w:b/>
                      <w:bCs w:val="0"/>
                      <w:color w:val="000000"/>
                      <w:szCs w:val="21"/>
                      <w:highlight w:val="none"/>
                      <w:u w:val="single"/>
                      <w:lang w:val="en-US" w:eastAsia="zh-CN"/>
                    </w:rPr>
                    <w:t>项目</w:t>
                  </w:r>
                  <w:r>
                    <w:rPr>
                      <w:rFonts w:hint="eastAsia" w:ascii="Times New Roman" w:hAnsi="Times New Roman" w:cs="Times New Roman"/>
                      <w:b/>
                      <w:bCs w:val="0"/>
                      <w:sz w:val="21"/>
                      <w:szCs w:val="21"/>
                      <w:highlight w:val="none"/>
                      <w:u w:val="single"/>
                      <w:lang w:val="en-US" w:eastAsia="zh-CN"/>
                    </w:rPr>
                    <w:t>满足</w:t>
                  </w:r>
                  <w:r>
                    <w:rPr>
                      <w:rFonts w:hint="eastAsia" w:cs="Times New Roman"/>
                      <w:b/>
                      <w:bCs w:val="0"/>
                      <w:sz w:val="21"/>
                      <w:szCs w:val="21"/>
                      <w:highlight w:val="none"/>
                      <w:u w:val="single"/>
                      <w:lang w:val="en-US" w:eastAsia="zh-CN"/>
                    </w:rPr>
                    <w:t>河南省</w:t>
                  </w:r>
                  <w:r>
                    <w:rPr>
                      <w:rFonts w:hint="default" w:ascii="Times New Roman" w:hAnsi="Times New Roman" w:cs="Times New Roman"/>
                      <w:b/>
                      <w:bCs w:val="0"/>
                      <w:sz w:val="21"/>
                      <w:szCs w:val="21"/>
                      <w:highlight w:val="none"/>
                      <w:u w:val="single"/>
                    </w:rPr>
                    <w:t>通用行业基本要求</w:t>
                  </w:r>
                  <w:r>
                    <w:rPr>
                      <w:rFonts w:hint="eastAsia" w:ascii="Times New Roman" w:hAnsi="Times New Roman" w:cs="Times New Roman"/>
                      <w:b/>
                      <w:bCs w:val="0"/>
                      <w:sz w:val="21"/>
                      <w:szCs w:val="21"/>
                      <w:highlight w:val="none"/>
                      <w:u w:val="single"/>
                      <w:lang w:eastAsia="zh-CN"/>
                    </w:rPr>
                    <w:t>（</w:t>
                  </w:r>
                  <w:r>
                    <w:rPr>
                      <w:rFonts w:hint="eastAsia" w:ascii="Times New Roman" w:hAnsi="Times New Roman" w:cs="Times New Roman"/>
                      <w:b/>
                      <w:bCs w:val="0"/>
                      <w:sz w:val="21"/>
                      <w:szCs w:val="21"/>
                      <w:highlight w:val="none"/>
                      <w:u w:val="single"/>
                      <w:lang w:val="en-US" w:eastAsia="zh-CN"/>
                    </w:rPr>
                    <w:t>具体分析详见表</w:t>
                  </w:r>
                  <w:r>
                    <w:rPr>
                      <w:rFonts w:hint="eastAsia" w:cs="Times New Roman"/>
                      <w:b/>
                      <w:bCs w:val="0"/>
                      <w:sz w:val="21"/>
                      <w:szCs w:val="21"/>
                      <w:highlight w:val="none"/>
                      <w:u w:val="single"/>
                      <w:lang w:val="en-US" w:eastAsia="zh-CN"/>
                    </w:rPr>
                    <w:t>3</w:t>
                  </w:r>
                  <w:r>
                    <w:rPr>
                      <w:rFonts w:hint="eastAsia" w:ascii="Times New Roman" w:hAnsi="Times New Roman" w:cs="Times New Roman"/>
                      <w:b/>
                      <w:bCs w:val="0"/>
                      <w:sz w:val="21"/>
                      <w:szCs w:val="21"/>
                      <w:highlight w:val="none"/>
                      <w:u w:val="single"/>
                      <w:lang w:eastAsia="zh-CN"/>
                    </w:rPr>
                    <w:t>）</w:t>
                  </w:r>
                  <w:r>
                    <w:rPr>
                      <w:rFonts w:hint="eastAsia" w:cs="Times New Roman"/>
                      <w:b/>
                      <w:bCs w:val="0"/>
                      <w:sz w:val="21"/>
                      <w:szCs w:val="21"/>
                      <w:highlight w:val="none"/>
                      <w:u w:val="single"/>
                      <w:lang w:eastAsia="zh-CN"/>
                    </w:rPr>
                    <w:t>。</w:t>
                  </w:r>
                </w:p>
              </w:tc>
              <w:tc>
                <w:tcPr>
                  <w:tcW w:w="624" w:type="pct"/>
                  <w:vAlign w:val="center"/>
                </w:tcPr>
                <w:p>
                  <w:pPr>
                    <w:pStyle w:val="26"/>
                    <w:spacing w:line="320" w:lineRule="exact"/>
                    <w:rPr>
                      <w:snapToGrid w:val="0"/>
                      <w:color w:val="000000"/>
                    </w:rPr>
                  </w:pPr>
                  <w:r>
                    <w:rPr>
                      <w:snapToGrid w:val="0"/>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vAlign w:val="center"/>
                </w:tcPr>
                <w:p>
                  <w:pPr>
                    <w:pStyle w:val="26"/>
                    <w:spacing w:line="320" w:lineRule="exact"/>
                    <w:rPr>
                      <w:snapToGrid w:val="0"/>
                      <w:color w:val="000000"/>
                    </w:rPr>
                  </w:pPr>
                  <w:r>
                    <w:rPr>
                      <w:snapToGrid w:val="0"/>
                      <w:color w:val="000000"/>
                    </w:rPr>
                    <w:t>大气污染防治攻坚战实施方案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12" w:type="pct"/>
                  <w:vAlign w:val="center"/>
                </w:tcPr>
                <w:p>
                  <w:pPr>
                    <w:pStyle w:val="26"/>
                    <w:spacing w:line="320" w:lineRule="exact"/>
                    <w:rPr>
                      <w:snapToGrid w:val="0"/>
                      <w:color w:val="000000"/>
                    </w:rPr>
                  </w:pPr>
                  <w:r>
                    <w:rPr>
                      <w:rFonts w:hint="eastAsia"/>
                      <w:color w:val="000000"/>
                    </w:rPr>
                    <w:t>（五）做好生态环境管理基础工作</w:t>
                  </w:r>
                </w:p>
              </w:tc>
              <w:tc>
                <w:tcPr>
                  <w:tcW w:w="2659" w:type="pct"/>
                  <w:vAlign w:val="center"/>
                </w:tcPr>
                <w:p>
                  <w:pPr>
                    <w:pStyle w:val="26"/>
                    <w:spacing w:line="320" w:lineRule="exact"/>
                    <w:rPr>
                      <w:snapToGrid w:val="0"/>
                      <w:color w:val="000000"/>
                    </w:rPr>
                  </w:pPr>
                  <w:r>
                    <w:rPr>
                      <w:snapToGrid w:val="0"/>
                      <w:color w:val="000000"/>
                    </w:rPr>
                    <w:t>19</w:t>
                  </w:r>
                  <w:r>
                    <w:rPr>
                      <w:rFonts w:hint="eastAsia"/>
                      <w:snapToGrid w:val="0"/>
                      <w:color w:val="000000"/>
                    </w:rPr>
                    <w:t>.</w:t>
                  </w:r>
                  <w:r>
                    <w:rPr>
                      <w:snapToGrid w:val="0"/>
                      <w:color w:val="000000"/>
                    </w:rPr>
                    <w:t>严格环境准入。深化</w:t>
                  </w:r>
                  <w:r>
                    <w:rPr>
                      <w:rFonts w:hint="eastAsia"/>
                      <w:snapToGrid w:val="0"/>
                      <w:color w:val="000000"/>
                    </w:rPr>
                    <w:t>“</w:t>
                  </w:r>
                  <w:r>
                    <w:rPr>
                      <w:snapToGrid w:val="0"/>
                      <w:color w:val="000000"/>
                    </w:rPr>
                    <w:t>放、管、服</w:t>
                  </w:r>
                  <w:r>
                    <w:rPr>
                      <w:rFonts w:hint="eastAsia"/>
                      <w:snapToGrid w:val="0"/>
                      <w:color w:val="000000"/>
                    </w:rPr>
                    <w:t>”</w:t>
                  </w:r>
                  <w:r>
                    <w:rPr>
                      <w:snapToGrid w:val="0"/>
                      <w:color w:val="000000"/>
                    </w:rPr>
                    <w:t>改革，强化项目事中、事后监管，提升服务水平。推进</w:t>
                  </w:r>
                  <w:r>
                    <w:rPr>
                      <w:rFonts w:hint="eastAsia"/>
                      <w:snapToGrid w:val="0"/>
                      <w:color w:val="000000"/>
                    </w:rPr>
                    <w:t>“</w:t>
                  </w:r>
                  <w:r>
                    <w:rPr>
                      <w:snapToGrid w:val="0"/>
                      <w:color w:val="000000"/>
                    </w:rPr>
                    <w:t>三线一单</w:t>
                  </w:r>
                  <w:r>
                    <w:rPr>
                      <w:rFonts w:hint="eastAsia"/>
                      <w:snapToGrid w:val="0"/>
                      <w:color w:val="000000"/>
                    </w:rPr>
                    <w:t>”</w:t>
                  </w:r>
                  <w:r>
                    <w:rPr>
                      <w:snapToGrid w:val="0"/>
                      <w:color w:val="000000"/>
                    </w:rPr>
                    <w:t>生态环境分区管控要求落地应用，做好规划环评，严控新建高耗水、高排放工业项目，把好项目环境准入关。</w:t>
                  </w:r>
                </w:p>
              </w:tc>
              <w:tc>
                <w:tcPr>
                  <w:tcW w:w="1203" w:type="pct"/>
                  <w:vAlign w:val="center"/>
                </w:tcPr>
                <w:p>
                  <w:pPr>
                    <w:pStyle w:val="26"/>
                    <w:spacing w:line="320" w:lineRule="exact"/>
                    <w:jc w:val="left"/>
                    <w:rPr>
                      <w:snapToGrid w:val="0"/>
                      <w:color w:val="000000"/>
                    </w:rPr>
                  </w:pPr>
                  <w:r>
                    <w:t>本项目产品为生物质颗粒，本项目生产过程中无废水产生，生活废水经新建化粪池预处理后，清掏用于农田施肥，对周围环境影响较小。</w:t>
                  </w:r>
                </w:p>
              </w:tc>
              <w:tc>
                <w:tcPr>
                  <w:tcW w:w="624" w:type="pct"/>
                  <w:vAlign w:val="center"/>
                </w:tcPr>
                <w:p>
                  <w:pPr>
                    <w:pStyle w:val="26"/>
                    <w:spacing w:line="320" w:lineRule="exact"/>
                    <w:rPr>
                      <w:snapToGrid w:val="0"/>
                      <w:color w:val="000000"/>
                    </w:rPr>
                  </w:pPr>
                  <w:r>
                    <w:rPr>
                      <w:rFonts w:hint="eastAsia"/>
                      <w:snapToGrid w:val="0"/>
                      <w:color w:val="000000"/>
                    </w:rPr>
                    <w:t>相符</w:t>
                  </w:r>
                </w:p>
              </w:tc>
            </w:tr>
          </w:tbl>
          <w:p>
            <w:pPr>
              <w:spacing w:line="460" w:lineRule="exact"/>
              <w:ind w:firstLine="480" w:firstLineChars="200"/>
              <w:rPr>
                <w:bCs/>
                <w:color w:val="000000"/>
                <w:sz w:val="24"/>
                <w:szCs w:val="20"/>
              </w:rPr>
            </w:pPr>
            <w:r>
              <w:rPr>
                <w:bCs/>
                <w:color w:val="000000"/>
                <w:sz w:val="24"/>
              </w:rPr>
              <w:t>由上表可知</w:t>
            </w:r>
            <w:r>
              <w:rPr>
                <w:color w:val="000000"/>
                <w:kern w:val="0"/>
                <w:sz w:val="24"/>
              </w:rPr>
              <w:t>，项目的建设</w:t>
            </w:r>
            <w:r>
              <w:rPr>
                <w:bCs/>
                <w:color w:val="000000"/>
                <w:sz w:val="24"/>
                <w:szCs w:val="20"/>
              </w:rPr>
              <w:t>符合《</w:t>
            </w:r>
            <w:r>
              <w:rPr>
                <w:rFonts w:hint="eastAsia"/>
                <w:bCs/>
                <w:color w:val="000000"/>
                <w:sz w:val="24"/>
                <w:szCs w:val="20"/>
              </w:rPr>
              <w:t>偃师区污染防治攻坚战领导小组关于印发2021年大气、水、土壤污染防治攻坚战及农业农村污染治理攻坚战实施方案的通知</w:t>
            </w:r>
            <w:r>
              <w:rPr>
                <w:bCs/>
                <w:color w:val="000000"/>
                <w:sz w:val="24"/>
                <w:szCs w:val="20"/>
              </w:rPr>
              <w:t>》（洛环攻坚〔2021〕</w:t>
            </w:r>
            <w:r>
              <w:rPr>
                <w:rFonts w:hint="eastAsia"/>
                <w:bCs/>
                <w:color w:val="000000"/>
                <w:sz w:val="24"/>
                <w:szCs w:val="20"/>
              </w:rPr>
              <w:t>4</w:t>
            </w:r>
            <w:r>
              <w:rPr>
                <w:bCs/>
                <w:color w:val="000000"/>
                <w:sz w:val="24"/>
                <w:szCs w:val="20"/>
              </w:rPr>
              <w:t>号）的相关要求。</w:t>
            </w:r>
          </w:p>
          <w:p>
            <w:pPr>
              <w:pStyle w:val="5"/>
              <w:spacing w:before="0" w:after="0" w:line="460" w:lineRule="exact"/>
              <w:ind w:firstLine="482" w:firstLineChars="200"/>
              <w:rPr>
                <w:rFonts w:hint="eastAsia"/>
                <w:b/>
                <w:bCs/>
                <w:color w:val="000000"/>
                <w:sz w:val="24"/>
                <w:szCs w:val="24"/>
                <w:highlight w:val="none"/>
                <w:u w:val="single"/>
              </w:rPr>
            </w:pPr>
            <w:r>
              <w:rPr>
                <w:rFonts w:hint="eastAsia"/>
                <w:b/>
                <w:bCs/>
                <w:color w:val="000000"/>
                <w:sz w:val="24"/>
                <w:szCs w:val="24"/>
                <w:highlight w:val="none"/>
                <w:u w:val="single"/>
                <w:lang w:val="en-US" w:eastAsia="zh-CN"/>
              </w:rPr>
              <w:t>6</w:t>
            </w:r>
            <w:r>
              <w:rPr>
                <w:rFonts w:hint="eastAsia"/>
                <w:b/>
                <w:bCs/>
                <w:color w:val="000000"/>
                <w:sz w:val="24"/>
                <w:szCs w:val="24"/>
                <w:highlight w:val="none"/>
                <w:u w:val="single"/>
              </w:rPr>
              <w:t>、与《河南省重污染天气通用行业应急减排措施制定技术指南（2021年修订版）》相符性分析</w:t>
            </w:r>
          </w:p>
          <w:p>
            <w:pPr>
              <w:pStyle w:val="5"/>
              <w:spacing w:before="0" w:after="0" w:line="460" w:lineRule="exact"/>
              <w:ind w:firstLine="482" w:firstLineChars="200"/>
              <w:rPr>
                <w:rFonts w:hint="eastAsia"/>
                <w:b/>
                <w:bCs/>
                <w:color w:val="000000"/>
                <w:sz w:val="24"/>
                <w:szCs w:val="24"/>
                <w:highlight w:val="none"/>
                <w:u w:val="single"/>
              </w:rPr>
            </w:pPr>
            <w:r>
              <w:rPr>
                <w:rFonts w:hint="eastAsia"/>
                <w:b/>
                <w:bCs/>
                <w:color w:val="000000"/>
                <w:sz w:val="24"/>
                <w:szCs w:val="24"/>
                <w:highlight w:val="none"/>
                <w:u w:val="single"/>
              </w:rPr>
              <w:t>根据《河南省重污染天气通用行业应急减排措施制定技术指南（2021年修订版）》中通用行业基本要求</w:t>
            </w:r>
            <w:r>
              <w:rPr>
                <w:rFonts w:hint="eastAsia"/>
                <w:b/>
                <w:bCs/>
                <w:color w:val="000000"/>
                <w:sz w:val="24"/>
                <w:szCs w:val="24"/>
                <w:highlight w:val="none"/>
                <w:u w:val="single"/>
                <w:lang w:eastAsia="zh-CN"/>
              </w:rPr>
              <w:t>，</w:t>
            </w:r>
            <w:r>
              <w:rPr>
                <w:b/>
                <w:bCs/>
                <w:color w:val="000000"/>
                <w:sz w:val="24"/>
                <w:szCs w:val="24"/>
                <w:highlight w:val="none"/>
                <w:u w:val="single"/>
              </w:rPr>
              <w:t>项目与</w:t>
            </w:r>
            <w:r>
              <w:rPr>
                <w:rFonts w:hint="eastAsia"/>
                <w:b/>
                <w:bCs/>
                <w:color w:val="000000"/>
                <w:sz w:val="24"/>
                <w:szCs w:val="24"/>
                <w:highlight w:val="none"/>
                <w:u w:val="single"/>
              </w:rPr>
              <w:t>通用行业</w:t>
            </w:r>
            <w:r>
              <w:rPr>
                <w:b/>
                <w:bCs/>
                <w:color w:val="000000"/>
                <w:sz w:val="24"/>
                <w:szCs w:val="24"/>
                <w:highlight w:val="none"/>
                <w:u w:val="single"/>
              </w:rPr>
              <w:t>绩效指标要求相符性见</w:t>
            </w:r>
            <w:r>
              <w:rPr>
                <w:rFonts w:hint="eastAsia"/>
                <w:b/>
                <w:bCs/>
                <w:color w:val="000000"/>
                <w:sz w:val="24"/>
                <w:szCs w:val="24"/>
                <w:highlight w:val="none"/>
                <w:u w:val="single"/>
              </w:rPr>
              <w:t>下表。</w:t>
            </w:r>
          </w:p>
          <w:p>
            <w:pPr>
              <w:spacing w:line="460" w:lineRule="exact"/>
              <w:rPr>
                <w:rFonts w:hint="eastAsia"/>
                <w:b/>
                <w:bCs/>
                <w:u w:val="single"/>
              </w:rPr>
            </w:pPr>
            <w:r>
              <w:rPr>
                <w:rFonts w:hint="eastAsia" w:ascii="Times New Roman" w:hAnsi="Times New Roman" w:eastAsia="宋体" w:cs="Times New Roman"/>
                <w:b/>
                <w:bCs/>
                <w:color w:val="000000"/>
                <w:kern w:val="0"/>
                <w:sz w:val="24"/>
                <w:szCs w:val="24"/>
                <w:highlight w:val="none"/>
                <w:u w:val="single"/>
                <w:lang w:val="en-US" w:eastAsia="zh-CN" w:bidi="ar-SA"/>
              </w:rPr>
              <w:t>表</w:t>
            </w:r>
            <w:r>
              <w:rPr>
                <w:rFonts w:hint="eastAsia" w:cs="Times New Roman"/>
                <w:b/>
                <w:bCs/>
                <w:color w:val="000000"/>
                <w:kern w:val="0"/>
                <w:sz w:val="24"/>
                <w:szCs w:val="24"/>
                <w:highlight w:val="none"/>
                <w:u w:val="single"/>
                <w:lang w:val="en-US" w:eastAsia="zh-CN" w:bidi="ar-SA"/>
              </w:rPr>
              <w:t>3</w:t>
            </w:r>
            <w:r>
              <w:rPr>
                <w:rFonts w:hint="eastAsia" w:ascii="Times New Roman" w:hAnsi="Times New Roman" w:eastAsia="宋体" w:cs="Times New Roman"/>
                <w:b/>
                <w:bCs/>
                <w:color w:val="000000"/>
                <w:kern w:val="0"/>
                <w:sz w:val="24"/>
                <w:szCs w:val="24"/>
                <w:highlight w:val="none"/>
                <w:u w:val="single"/>
                <w:lang w:val="en-US" w:eastAsia="zh-CN" w:bidi="ar-SA"/>
              </w:rPr>
              <w:t xml:space="preserve">  项目与</w:t>
            </w:r>
            <w:r>
              <w:rPr>
                <w:rFonts w:hint="eastAsia"/>
                <w:b/>
                <w:bCs/>
                <w:color w:val="000000"/>
                <w:sz w:val="24"/>
                <w:szCs w:val="24"/>
                <w:highlight w:val="none"/>
                <w:u w:val="single"/>
              </w:rPr>
              <w:t>《河南省重污染天气通用行业应急减排措施制定技术指南（2021年修订版）》</w:t>
            </w:r>
            <w:r>
              <w:rPr>
                <w:rFonts w:hint="eastAsia"/>
                <w:b/>
                <w:bCs/>
                <w:color w:val="000000"/>
                <w:sz w:val="24"/>
                <w:szCs w:val="24"/>
                <w:highlight w:val="none"/>
                <w:u w:val="single"/>
                <w:lang w:val="en-US" w:eastAsia="zh-CN"/>
              </w:rPr>
              <w:t>通用工序</w:t>
            </w:r>
            <w:r>
              <w:rPr>
                <w:rFonts w:hint="eastAsia" w:ascii="Times New Roman" w:hAnsi="Times New Roman" w:eastAsia="宋体" w:cs="Times New Roman"/>
                <w:b/>
                <w:bCs/>
                <w:color w:val="000000"/>
                <w:kern w:val="0"/>
                <w:sz w:val="24"/>
                <w:szCs w:val="24"/>
                <w:highlight w:val="none"/>
                <w:u w:val="single"/>
                <w:lang w:val="en-US" w:eastAsia="zh-CN" w:bidi="ar-SA"/>
              </w:rPr>
              <w:t>相符性分析一览表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474"/>
              <w:gridCol w:w="4370"/>
              <w:gridCol w:w="1885"/>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3297" w:type="pct"/>
                  <w:gridSpan w:val="3"/>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b/>
                      <w:bCs/>
                      <w:snapToGrid w:val="0"/>
                      <w:color w:val="000000"/>
                      <w:highlight w:val="none"/>
                      <w:u w:val="single"/>
                      <w:lang w:val="en-US" w:eastAsia="zh-CN"/>
                    </w:rPr>
                    <w:t>基本</w:t>
                  </w:r>
                  <w:r>
                    <w:rPr>
                      <w:b/>
                      <w:bCs/>
                      <w:snapToGrid w:val="0"/>
                      <w:color w:val="000000"/>
                      <w:highlight w:val="none"/>
                      <w:u w:val="single"/>
                    </w:rPr>
                    <w:t>要求</w:t>
                  </w:r>
                </w:p>
              </w:tc>
              <w:tc>
                <w:tcPr>
                  <w:tcW w:w="1169" w:type="pct"/>
                  <w:vAlign w:val="center"/>
                </w:tcPr>
                <w:p>
                  <w:pPr>
                    <w:adjustRightInd w:val="0"/>
                    <w:snapToGrid w:val="0"/>
                    <w:spacing w:line="320" w:lineRule="exact"/>
                    <w:ind w:firstLine="0" w:firstLineChars="0"/>
                    <w:jc w:val="center"/>
                    <w:rPr>
                      <w:rFonts w:hint="default" w:eastAsia="宋体" w:cs="宋体"/>
                      <w:b/>
                      <w:bCs/>
                      <w:color w:val="000000" w:themeColor="text1"/>
                      <w:sz w:val="21"/>
                      <w:u w:val="single"/>
                      <w:lang w:val="en-US" w:eastAsia="zh-CN"/>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项目情况</w:t>
                  </w:r>
                </w:p>
              </w:tc>
              <w:tc>
                <w:tcPr>
                  <w:tcW w:w="533" w:type="pct"/>
                  <w:vAlign w:val="center"/>
                </w:tcPr>
                <w:p>
                  <w:pPr>
                    <w:adjustRightInd w:val="0"/>
                    <w:snapToGrid w:val="0"/>
                    <w:spacing w:line="320" w:lineRule="exact"/>
                    <w:ind w:firstLine="0" w:firstLineChars="0"/>
                    <w:jc w:val="center"/>
                    <w:rPr>
                      <w:rFonts w:hint="eastAsia" w:eastAsia="宋体" w:cs="宋体"/>
                      <w:b/>
                      <w:bCs/>
                      <w:color w:val="000000" w:themeColor="text1"/>
                      <w:sz w:val="21"/>
                      <w:u w:val="single"/>
                      <w:lang w:eastAsia="zh-CN"/>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293" w:type="pct"/>
                  <w:vMerge w:val="restar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涉 PM 企业基本要求</w:t>
                  </w: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物料装卸</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车辆运输的物料应采取封闭措施。粉状、粒状、块状散装物料在封闭料场内装卸，装卸过程中产尘点应设置集气除尘装置，料堆应采取有效抑尘措施。不易产尘的袋装物料宜在料棚中装卸，如需露天装卸应采取防止破袋及粉尘外逸措施。</w:t>
                  </w:r>
                </w:p>
              </w:tc>
              <w:tc>
                <w:tcPr>
                  <w:tcW w:w="1169" w:type="pct"/>
                  <w:vAlign w:val="center"/>
                </w:tcPr>
                <w:p>
                  <w:pPr>
                    <w:adjustRightInd w:val="0"/>
                    <w:snapToGrid w:val="0"/>
                    <w:spacing w:line="320" w:lineRule="exact"/>
                    <w:ind w:firstLine="0" w:firstLineChars="0"/>
                    <w:rPr>
                      <w:rFonts w:hint="eastAsia" w:eastAsia="宋体" w:cs="宋体"/>
                      <w:b/>
                      <w:bCs/>
                      <w:color w:val="000000" w:themeColor="text1"/>
                      <w:sz w:val="21"/>
                      <w:u w:val="single"/>
                      <w:lang w:eastAsia="zh-CN"/>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项目物料为</w:t>
                  </w:r>
                  <w:r>
                    <w:rPr>
                      <w:rFonts w:hint="eastAsia" w:cs="宋体"/>
                      <w:b/>
                      <w:bCs/>
                      <w:color w:val="000000" w:themeColor="text1"/>
                      <w:sz w:val="21"/>
                      <w:u w:val="single"/>
                      <w14:textFill>
                        <w14:solidFill>
                          <w14:schemeClr w14:val="tx1"/>
                        </w14:solidFill>
                      </w14:textFill>
                    </w:rPr>
                    <w:t>粒状、块状散装物料</w:t>
                  </w:r>
                  <w:r>
                    <w:rPr>
                      <w:rFonts w:hint="eastAsia" w:cs="宋体"/>
                      <w:b/>
                      <w:bCs/>
                      <w:color w:val="000000" w:themeColor="text1"/>
                      <w:sz w:val="21"/>
                      <w:u w:val="single"/>
                      <w:lang w:eastAsia="zh-CN"/>
                      <w14:textFill>
                        <w14:solidFill>
                          <w14:schemeClr w14:val="tx1"/>
                        </w14:solidFill>
                      </w14:textFill>
                    </w:rPr>
                    <w:t>，</w:t>
                  </w:r>
                  <w:r>
                    <w:rPr>
                      <w:rFonts w:hint="eastAsia" w:cs="宋体"/>
                      <w:b/>
                      <w:bCs/>
                      <w:color w:val="000000" w:themeColor="text1"/>
                      <w:sz w:val="21"/>
                      <w:u w:val="single"/>
                      <w14:textFill>
                        <w14:solidFill>
                          <w14:schemeClr w14:val="tx1"/>
                        </w14:solidFill>
                      </w14:textFill>
                    </w:rPr>
                    <w:t>在封闭</w:t>
                  </w:r>
                  <w:r>
                    <w:rPr>
                      <w:rFonts w:hint="eastAsia" w:cs="宋体"/>
                      <w:b/>
                      <w:bCs/>
                      <w:color w:val="000000" w:themeColor="text1"/>
                      <w:sz w:val="21"/>
                      <w:u w:val="single"/>
                      <w:lang w:val="en-US" w:eastAsia="zh-CN"/>
                      <w14:textFill>
                        <w14:solidFill>
                          <w14:schemeClr w14:val="tx1"/>
                        </w14:solidFill>
                      </w14:textFill>
                    </w:rPr>
                    <w:t>车间</w:t>
                  </w:r>
                  <w:r>
                    <w:rPr>
                      <w:rFonts w:hint="eastAsia" w:cs="宋体"/>
                      <w:b/>
                      <w:bCs/>
                      <w:color w:val="000000" w:themeColor="text1"/>
                      <w:sz w:val="21"/>
                      <w:u w:val="single"/>
                      <w14:textFill>
                        <w14:solidFill>
                          <w14:schemeClr w14:val="tx1"/>
                        </w14:solidFill>
                      </w14:textFill>
                    </w:rPr>
                    <w:t>内装卸</w:t>
                  </w:r>
                  <w:r>
                    <w:rPr>
                      <w:rFonts w:hint="eastAsia" w:cs="宋体"/>
                      <w:b/>
                      <w:bCs/>
                      <w:color w:val="000000" w:themeColor="text1"/>
                      <w:sz w:val="21"/>
                      <w:u w:val="single"/>
                      <w:lang w:eastAsia="zh-CN"/>
                      <w14:textFill>
                        <w14:solidFill>
                          <w14:schemeClr w14:val="tx1"/>
                        </w14:solidFill>
                      </w14:textFill>
                    </w:rPr>
                    <w:t>。</w:t>
                  </w:r>
                </w:p>
              </w:tc>
              <w:tc>
                <w:tcPr>
                  <w:tcW w:w="533" w:type="pct"/>
                  <w:vAlign w:val="center"/>
                </w:tcPr>
                <w:p>
                  <w:pPr>
                    <w:adjustRightInd w:val="0"/>
                    <w:snapToGrid w:val="0"/>
                    <w:spacing w:line="320" w:lineRule="exact"/>
                    <w:ind w:firstLine="0" w:firstLineChars="0"/>
                    <w:jc w:val="center"/>
                    <w:rPr>
                      <w:rFonts w:hint="default" w:eastAsia="宋体" w:cs="宋体"/>
                      <w:b/>
                      <w:bCs/>
                      <w:color w:val="000000" w:themeColor="text1"/>
                      <w:sz w:val="21"/>
                      <w:u w:val="single"/>
                      <w:lang w:val="en-US" w:eastAsia="zh-CN"/>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物料储存</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不产尘物料（如钢材、管件）及产品如露天储存应在规定的存储区域码放整齐。危险废物：应有符合规范要求的危险废物储存间，危险废物储存间门口应张贴标准规范的危险废物标识和危废信息板，建立台账并挂于危废间内，危险废物的记录和货单保存 3 年以上。危废间内禁止存放除危险废物和应急工具外的其他物品。</w:t>
                  </w:r>
                </w:p>
              </w:tc>
              <w:tc>
                <w:tcPr>
                  <w:tcW w:w="1169" w:type="pct"/>
                  <w:vAlign w:val="center"/>
                </w:tcPr>
                <w:p>
                  <w:pPr>
                    <w:adjustRightInd w:val="0"/>
                    <w:snapToGrid w:val="0"/>
                    <w:spacing w:line="320" w:lineRule="exact"/>
                    <w:ind w:firstLine="0" w:firstLineChars="0"/>
                    <w:rPr>
                      <w:rFonts w:hint="eastAsia" w:cs="宋体"/>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原料</w:t>
                  </w:r>
                  <w:r>
                    <w:rPr>
                      <w:rFonts w:hint="eastAsia" w:cs="宋体"/>
                      <w:b/>
                      <w:bCs/>
                      <w:color w:val="000000" w:themeColor="text1"/>
                      <w:sz w:val="21"/>
                      <w:u w:val="single"/>
                      <w14:textFill>
                        <w14:solidFill>
                          <w14:schemeClr w14:val="tx1"/>
                        </w14:solidFill>
                      </w14:textFill>
                    </w:rPr>
                    <w:t>储存于密闭车间内</w:t>
                  </w:r>
                  <w:r>
                    <w:rPr>
                      <w:rFonts w:hint="eastAsia" w:cs="宋体"/>
                      <w:b/>
                      <w:bCs/>
                      <w:color w:val="000000" w:themeColor="text1"/>
                      <w:sz w:val="21"/>
                      <w:u w:val="single"/>
                      <w:lang w:eastAsia="zh-CN"/>
                      <w14:textFill>
                        <w14:solidFill>
                          <w14:schemeClr w14:val="tx1"/>
                        </w14:solidFill>
                      </w14:textFill>
                    </w:rPr>
                    <w:t>，</w:t>
                  </w:r>
                  <w:r>
                    <w:rPr>
                      <w:rFonts w:hint="eastAsia" w:cs="宋体"/>
                      <w:b/>
                      <w:bCs/>
                      <w:color w:val="000000" w:themeColor="text1"/>
                      <w:sz w:val="21"/>
                      <w:u w:val="single"/>
                      <w:lang w:val="en-US" w:eastAsia="zh-CN"/>
                      <w14:textFill>
                        <w14:solidFill>
                          <w14:schemeClr w14:val="tx1"/>
                        </w14:solidFill>
                      </w14:textFill>
                    </w:rPr>
                    <w:t>破碎、粉碎后物料进入密闭中转物料间，采取清扫措施抑尘</w:t>
                  </w:r>
                  <w:r>
                    <w:rPr>
                      <w:rFonts w:hint="eastAsia" w:cs="宋体"/>
                      <w:b/>
                      <w:bCs/>
                      <w:color w:val="000000" w:themeColor="text1"/>
                      <w:sz w:val="21"/>
                      <w:u w:val="single"/>
                      <w:lang w:eastAsia="zh-CN"/>
                      <w14:textFill>
                        <w14:solidFill>
                          <w14:schemeClr w14:val="tx1"/>
                        </w14:solidFill>
                      </w14:textFill>
                    </w:rPr>
                    <w:t>，</w:t>
                  </w:r>
                  <w:r>
                    <w:rPr>
                      <w:rFonts w:hint="eastAsia" w:cs="宋体"/>
                      <w:b/>
                      <w:bCs/>
                      <w:color w:val="000000" w:themeColor="text1"/>
                      <w:sz w:val="21"/>
                      <w:u w:val="single"/>
                      <w:lang w:val="en-US" w:eastAsia="zh-CN"/>
                      <w14:textFill>
                        <w14:solidFill>
                          <w14:schemeClr w14:val="tx1"/>
                        </w14:solidFill>
                      </w14:textFill>
                    </w:rPr>
                    <w:t>车间内地面硬化。项目建成后将严格按照要求储存危险废物</w:t>
                  </w:r>
                  <w:r>
                    <w:rPr>
                      <w:rFonts w:hint="eastAsia" w:cs="宋体"/>
                      <w:b/>
                      <w:bCs/>
                      <w:color w:val="000000" w:themeColor="text1"/>
                      <w:sz w:val="21"/>
                      <w:u w:val="single"/>
                      <w:lang w:eastAsia="zh-CN"/>
                      <w14:textFill>
                        <w14:solidFill>
                          <w14:schemeClr w14:val="tx1"/>
                        </w14:solidFill>
                      </w14:textFill>
                    </w:rPr>
                    <w:t>。</w:t>
                  </w:r>
                </w:p>
              </w:tc>
              <w:tc>
                <w:tcPr>
                  <w:tcW w:w="533" w:type="pct"/>
                  <w:vAlign w:val="center"/>
                </w:tcPr>
                <w:p>
                  <w:pPr>
                    <w:adjustRightInd w:val="0"/>
                    <w:snapToGrid w:val="0"/>
                    <w:spacing w:line="320" w:lineRule="exact"/>
                    <w:ind w:firstLine="0" w:firstLineChars="0"/>
                    <w:jc w:val="center"/>
                    <w:rPr>
                      <w:b/>
                      <w:bCs/>
                      <w:u w:val="single"/>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物料转移和输送</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粉状、粒状等易产尘物料厂内转移、输送过程应采用气力输送、密闭输送，块状和粘湿粉状物料采用封闭输送；无法封闭的产尘点（物料转载、下料口等）应采取集气除尘措施，或有效抑尘措施。</w:t>
                  </w:r>
                </w:p>
              </w:tc>
              <w:tc>
                <w:tcPr>
                  <w:tcW w:w="1169" w:type="pct"/>
                  <w:vAlign w:val="center"/>
                </w:tcPr>
                <w:p>
                  <w:pPr>
                    <w:adjustRightInd w:val="0"/>
                    <w:snapToGrid w:val="0"/>
                    <w:spacing w:line="320" w:lineRule="exact"/>
                    <w:ind w:firstLine="0" w:firstLineChars="0"/>
                    <w:rPr>
                      <w:rFonts w:hint="default" w:cs="宋体"/>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项目物料均采用密闭皮带输送。</w:t>
                  </w:r>
                </w:p>
              </w:tc>
              <w:tc>
                <w:tcPr>
                  <w:tcW w:w="533"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成品包装</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卸料口应完全封闭，如不能封闭应采取局部集气除尘措施。卸料口地面应及时清扫，地面无明显积尘。</w:t>
                  </w:r>
                </w:p>
              </w:tc>
              <w:tc>
                <w:tcPr>
                  <w:tcW w:w="1169" w:type="pct"/>
                  <w:vAlign w:val="center"/>
                </w:tcPr>
                <w:p>
                  <w:pPr>
                    <w:adjustRightInd w:val="0"/>
                    <w:snapToGrid w:val="0"/>
                    <w:spacing w:line="320" w:lineRule="exact"/>
                    <w:ind w:firstLine="0" w:firstLineChars="0"/>
                    <w:rPr>
                      <w:rFonts w:hint="default" w:eastAsia="宋体" w:cs="宋体"/>
                      <w:b/>
                      <w:bCs/>
                      <w:color w:val="000000" w:themeColor="text1"/>
                      <w:sz w:val="21"/>
                      <w:u w:val="single"/>
                      <w:lang w:val="en-US" w:eastAsia="zh-CN"/>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本项目成品通过封闭皮带进入成品库，</w:t>
                  </w:r>
                  <w:r>
                    <w:rPr>
                      <w:rFonts w:hint="eastAsia" w:cs="宋体"/>
                      <w:b/>
                      <w:bCs/>
                      <w:color w:val="000000" w:themeColor="text1"/>
                      <w:sz w:val="21"/>
                      <w:u w:val="single"/>
                      <w14:textFill>
                        <w14:solidFill>
                          <w14:schemeClr w14:val="tx1"/>
                        </w14:solidFill>
                      </w14:textFill>
                    </w:rPr>
                    <w:t>卸料口地面及时清扫。</w:t>
                  </w:r>
                </w:p>
              </w:tc>
              <w:tc>
                <w:tcPr>
                  <w:tcW w:w="533"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工艺过程</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各种物料破碎、筛分、配料、混料等过程应在封闭厂房内进行，并采取局部收尘/抑尘措施。破碎筛分设备在进、出料口和配料混料过程等产尘点应设置集气除尘设施。各生产工序的车间地面干净，无积料、积灰现象。生产车间不得有可见烟粉尘外逸。</w:t>
                  </w:r>
                </w:p>
              </w:tc>
              <w:tc>
                <w:tcPr>
                  <w:tcW w:w="1169" w:type="pct"/>
                  <w:vAlign w:val="center"/>
                </w:tcPr>
                <w:p>
                  <w:pPr>
                    <w:adjustRightInd w:val="0"/>
                    <w:snapToGrid w:val="0"/>
                    <w:spacing w:line="320" w:lineRule="exact"/>
                    <w:ind w:firstLine="0" w:firstLineChars="0"/>
                    <w:rPr>
                      <w:rFonts w:hint="default" w:cs="宋体"/>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生产过程在密闭厂房内进行，在产尘点设置集气罩引入除尘设施进行处理。</w:t>
                  </w:r>
                </w:p>
              </w:tc>
              <w:tc>
                <w:tcPr>
                  <w:tcW w:w="533" w:type="pct"/>
                  <w:vAlign w:val="center"/>
                </w:tcPr>
                <w:p>
                  <w:pPr>
                    <w:adjustRightInd w:val="0"/>
                    <w:snapToGrid w:val="0"/>
                    <w:spacing w:line="320" w:lineRule="exact"/>
                    <w:ind w:firstLine="0" w:firstLineChars="0"/>
                    <w:jc w:val="center"/>
                    <w:rPr>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293" w:type="pct"/>
                  <w:vMerge w:val="restar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涉 VOCs 企业基本要求</w:t>
                  </w: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物料储存</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涂料、稀释剂、清洗剂等原辅材料密闭存储。盛装过 VOCs 物料的包装容器、含VOCs 废料（渣、液）、废吸附剂等通过加盖、封装等方式密闭储存；生产车间内涉VOCs 物料应密闭储存。</w:t>
                  </w:r>
                </w:p>
              </w:tc>
              <w:tc>
                <w:tcPr>
                  <w:tcW w:w="1169" w:type="pct"/>
                  <w:vAlign w:val="center"/>
                </w:tcPr>
                <w:p>
                  <w:pPr>
                    <w:adjustRightInd w:val="0"/>
                    <w:snapToGrid w:val="0"/>
                    <w:spacing w:line="320" w:lineRule="exact"/>
                    <w:ind w:firstLine="0" w:firstLineChars="0"/>
                    <w:rPr>
                      <w:rFonts w:hint="eastAsia" w:cs="宋体"/>
                      <w:b/>
                      <w:bCs/>
                      <w:color w:val="000000" w:themeColor="text1"/>
                      <w:sz w:val="21"/>
                      <w:u w:val="single"/>
                      <w14:textFill>
                        <w14:solidFill>
                          <w14:schemeClr w14:val="tx1"/>
                        </w14:solidFill>
                      </w14:textFill>
                    </w:rPr>
                  </w:pPr>
                  <w:r>
                    <w:rPr>
                      <w:rFonts w:hint="eastAsia"/>
                      <w:b/>
                      <w:bCs/>
                      <w:color w:val="000000"/>
                      <w:highlight w:val="none"/>
                      <w:u w:val="single"/>
                      <w:lang w:val="en-US" w:eastAsia="zh-CN"/>
                    </w:rPr>
                    <w:t>不涉及</w:t>
                  </w:r>
                  <w:r>
                    <w:rPr>
                      <w:rFonts w:hint="eastAsia" w:cs="宋体"/>
                      <w:b/>
                      <w:bCs/>
                      <w:color w:val="000000" w:themeColor="text1"/>
                      <w:sz w:val="21"/>
                      <w:u w:val="single"/>
                      <w:lang w:val="en-US" w:eastAsia="zh-CN"/>
                      <w14:textFill>
                        <w14:solidFill>
                          <w14:schemeClr w14:val="tx1"/>
                        </w14:solidFill>
                      </w14:textFill>
                    </w:rPr>
                    <w:t>。</w:t>
                  </w:r>
                </w:p>
              </w:tc>
              <w:tc>
                <w:tcPr>
                  <w:tcW w:w="533" w:type="pct"/>
                  <w:vAlign w:val="center"/>
                </w:tcPr>
                <w:p>
                  <w:pPr>
                    <w:adjustRightInd w:val="0"/>
                    <w:snapToGrid w:val="0"/>
                    <w:spacing w:line="320" w:lineRule="exact"/>
                    <w:ind w:firstLine="0" w:firstLineChars="0"/>
                    <w:jc w:val="center"/>
                    <w:rPr>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物料转移和输送</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采用密闭管道或密闭容器等输送。</w:t>
                  </w:r>
                </w:p>
              </w:tc>
              <w:tc>
                <w:tcPr>
                  <w:tcW w:w="1169" w:type="pct"/>
                  <w:vAlign w:val="center"/>
                </w:tcPr>
                <w:p>
                  <w:pPr>
                    <w:adjustRightInd w:val="0"/>
                    <w:snapToGrid w:val="0"/>
                    <w:spacing w:line="320" w:lineRule="exact"/>
                    <w:ind w:firstLine="0" w:firstLineChars="0"/>
                    <w:rPr>
                      <w:rFonts w:hint="default" w:eastAsia="宋体" w:cs="宋体"/>
                      <w:b/>
                      <w:bCs/>
                      <w:color w:val="000000" w:themeColor="text1"/>
                      <w:sz w:val="21"/>
                      <w:u w:val="single"/>
                      <w:lang w:val="en-US" w:eastAsia="zh-CN"/>
                      <w14:textFill>
                        <w14:solidFill>
                          <w14:schemeClr w14:val="tx1"/>
                        </w14:solidFill>
                      </w14:textFill>
                    </w:rPr>
                  </w:pPr>
                  <w:r>
                    <w:rPr>
                      <w:rFonts w:hint="eastAsia" w:cs="宋体"/>
                      <w:b/>
                      <w:bCs/>
                      <w:color w:val="000000" w:themeColor="text1"/>
                      <w:sz w:val="21"/>
                      <w:highlight w:val="none"/>
                      <w:u w:val="single"/>
                      <w:lang w:val="en-US" w:eastAsia="zh-CN"/>
                      <w14:textFill>
                        <w14:solidFill>
                          <w14:schemeClr w14:val="tx1"/>
                        </w14:solidFill>
                      </w14:textFill>
                    </w:rPr>
                    <w:t>不涉及</w:t>
                  </w:r>
                </w:p>
              </w:tc>
              <w:tc>
                <w:tcPr>
                  <w:tcW w:w="533" w:type="pct"/>
                  <w:vAlign w:val="center"/>
                </w:tcPr>
                <w:p>
                  <w:pPr>
                    <w:adjustRightInd w:val="0"/>
                    <w:snapToGrid w:val="0"/>
                    <w:spacing w:line="320" w:lineRule="exact"/>
                    <w:ind w:firstLine="0" w:firstLineChars="0"/>
                    <w:jc w:val="center"/>
                    <w:rPr>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工艺过程</w:t>
                  </w:r>
                </w:p>
              </w:tc>
              <w:tc>
                <w:tcPr>
                  <w:tcW w:w="270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原辅材料调配、使用（施胶、喷涂、干燥等）、回收等过程采用密闭设备或在密闭空间内操作。涉 VOCs 原料装卸、储存、转移和输送、工艺过程等环节的废气全部收集引至 VOCs 处理系统。</w:t>
                  </w:r>
                </w:p>
              </w:tc>
              <w:tc>
                <w:tcPr>
                  <w:tcW w:w="1169" w:type="pct"/>
                  <w:vAlign w:val="center"/>
                </w:tcPr>
                <w:p>
                  <w:pPr>
                    <w:adjustRightInd w:val="0"/>
                    <w:snapToGrid w:val="0"/>
                    <w:spacing w:line="320" w:lineRule="exact"/>
                    <w:ind w:firstLine="0" w:firstLineChars="0"/>
                    <w:rPr>
                      <w:rFonts w:hint="eastAsia" w:eastAsia="宋体" w:cs="宋体"/>
                      <w:b/>
                      <w:bCs/>
                      <w:color w:val="000000" w:themeColor="text1"/>
                      <w:sz w:val="21"/>
                      <w:u w:val="single"/>
                      <w:lang w:eastAsia="zh-CN"/>
                      <w14:textFill>
                        <w14:solidFill>
                          <w14:schemeClr w14:val="tx1"/>
                        </w14:solidFill>
                      </w14:textFill>
                    </w:rPr>
                  </w:pPr>
                  <w:r>
                    <w:rPr>
                      <w:rFonts w:hint="eastAsia" w:eastAsia="宋体"/>
                      <w:b/>
                      <w:bCs/>
                      <w:color w:val="000000"/>
                      <w:kern w:val="0"/>
                      <w:szCs w:val="21"/>
                      <w:highlight w:val="none"/>
                      <w:u w:val="single"/>
                      <w:lang w:val="en-US" w:eastAsia="zh-CN"/>
                    </w:rPr>
                    <w:t>不涉及</w:t>
                  </w:r>
                </w:p>
              </w:tc>
              <w:tc>
                <w:tcPr>
                  <w:tcW w:w="533" w:type="pct"/>
                  <w:vAlign w:val="center"/>
                </w:tcPr>
                <w:p>
                  <w:pPr>
                    <w:adjustRightInd w:val="0"/>
                    <w:snapToGrid w:val="0"/>
                    <w:spacing w:line="320" w:lineRule="exact"/>
                    <w:ind w:firstLine="0" w:firstLineChars="0"/>
                    <w:jc w:val="center"/>
                    <w:rPr>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blHeader/>
                <w:jc w:val="center"/>
              </w:trPr>
              <w:tc>
                <w:tcPr>
                  <w:tcW w:w="293" w:type="pct"/>
                  <w:vMerge w:val="restar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运输方式及运输监管</w:t>
                  </w: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运输方式</w:t>
                  </w:r>
                </w:p>
              </w:tc>
              <w:tc>
                <w:tcPr>
                  <w:tcW w:w="2709" w:type="pct"/>
                  <w:vAlign w:val="center"/>
                </w:tcPr>
                <w:p>
                  <w:pPr>
                    <w:adjustRightInd w:val="0"/>
                    <w:snapToGrid w:val="0"/>
                    <w:spacing w:line="320" w:lineRule="exact"/>
                    <w:ind w:firstLine="0" w:firstLineChars="0"/>
                    <w:rPr>
                      <w:b/>
                      <w:bCs/>
                      <w:color w:val="000000" w:themeColor="text1"/>
                      <w:sz w:val="21"/>
                      <w:u w:val="single"/>
                      <w14:textFill>
                        <w14:solidFill>
                          <w14:schemeClr w14:val="tx1"/>
                        </w14:solidFill>
                      </w14:textFill>
                    </w:rPr>
                  </w:pPr>
                  <w:r>
                    <w:rPr>
                      <w:rFonts w:eastAsia="微软雅黑"/>
                      <w:b/>
                      <w:bCs/>
                      <w:color w:val="000000" w:themeColor="text1"/>
                      <w:sz w:val="21"/>
                      <w:u w:val="single"/>
                      <w14:textFill>
                        <w14:solidFill>
                          <w14:schemeClr w14:val="tx1"/>
                        </w14:solidFill>
                      </w14:textFill>
                    </w:rPr>
                    <w:t>①</w:t>
                  </w:r>
                  <w:r>
                    <w:rPr>
                      <w:b/>
                      <w:bCs/>
                      <w:color w:val="000000" w:themeColor="text1"/>
                      <w:sz w:val="21"/>
                      <w:u w:val="single"/>
                      <w14:textFill>
                        <w14:solidFill>
                          <w14:schemeClr w14:val="tx1"/>
                        </w14:solidFill>
                      </w14:textFill>
                    </w:rPr>
                    <w:t>公路运输。物料公路运输使用达到国五及以上排放标准重型载货车辆（重型燃气车辆达到国六排放标准）或新能源车辆比例（A 级 100%，B 级不低于 80%），其他车辆达到国四排放标准（重型燃气车辆达到国五及以上排放标准）；</w:t>
                  </w:r>
                </w:p>
                <w:p>
                  <w:pPr>
                    <w:adjustRightInd w:val="0"/>
                    <w:snapToGrid w:val="0"/>
                    <w:spacing w:line="320" w:lineRule="exact"/>
                    <w:ind w:firstLine="0" w:firstLineChars="0"/>
                    <w:rPr>
                      <w:b/>
                      <w:bCs/>
                      <w:color w:val="000000" w:themeColor="text1"/>
                      <w:sz w:val="21"/>
                      <w:u w:val="single"/>
                      <w14:textFill>
                        <w14:solidFill>
                          <w14:schemeClr w14:val="tx1"/>
                        </w14:solidFill>
                      </w14:textFill>
                    </w:rPr>
                  </w:pPr>
                  <w:r>
                    <w:rPr>
                      <w:b/>
                      <w:bCs/>
                      <w:color w:val="000000" w:themeColor="text1"/>
                      <w:sz w:val="21"/>
                      <w:u w:val="single"/>
                      <w14:textFill>
                        <w14:solidFill>
                          <w14:schemeClr w14:val="tx1"/>
                        </w14:solidFill>
                      </w14:textFill>
                    </w:rPr>
                    <w:t>②厂内运输车辆。达到国五及以上排放标准（重型燃气车辆达到国六排放标准）或使用新能源车辆的比例（A级100%，B级不低于 80%），其他车辆达到国四排放标准（重型燃气车辆达到国五及以上排放标准）；</w:t>
                  </w:r>
                </w:p>
                <w:p>
                  <w:pPr>
                    <w:adjustRightInd w:val="0"/>
                    <w:snapToGrid w:val="0"/>
                    <w:spacing w:line="320" w:lineRule="exact"/>
                    <w:ind w:firstLine="0" w:firstLineChars="0"/>
                    <w:rPr>
                      <w:b/>
                      <w:bCs/>
                      <w:color w:val="000000" w:themeColor="text1"/>
                      <w:sz w:val="21"/>
                      <w:u w:val="single"/>
                      <w14:textFill>
                        <w14:solidFill>
                          <w14:schemeClr w14:val="tx1"/>
                        </w14:solidFill>
                      </w14:textFill>
                    </w:rPr>
                  </w:pPr>
                  <w:r>
                    <w:rPr>
                      <w:b/>
                      <w:bCs/>
                      <w:color w:val="000000" w:themeColor="text1"/>
                      <w:sz w:val="21"/>
                      <w:u w:val="single"/>
                      <w14:textFill>
                        <w14:solidFill>
                          <w14:schemeClr w14:val="tx1"/>
                        </w14:solidFill>
                      </w14:textFill>
                    </w:rPr>
                    <w:t>③危险品及危废运输。国五及以上或新能源车辆（A级/B级 100%）；</w:t>
                  </w:r>
                </w:p>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b/>
                      <w:bCs/>
                      <w:color w:val="000000" w:themeColor="text1"/>
                      <w:sz w:val="21"/>
                      <w:u w:val="single"/>
                      <w14:textFill>
                        <w14:solidFill>
                          <w14:schemeClr w14:val="tx1"/>
                        </w14:solidFill>
                      </w14:textFill>
                    </w:rPr>
                    <w:t>④厂内非道路移动机械。国三及以上排放标准或使用新能源机械（A级/B级 100%）。</w:t>
                  </w:r>
                </w:p>
              </w:tc>
              <w:tc>
                <w:tcPr>
                  <w:tcW w:w="116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b/>
                      <w:bCs/>
                      <w:color w:val="000000"/>
                      <w:szCs w:val="21"/>
                      <w:highlight w:val="none"/>
                      <w:u w:val="single"/>
                    </w:rPr>
                    <w:t>项目建成后将按要求进行运输</w:t>
                  </w:r>
                </w:p>
              </w:tc>
              <w:tc>
                <w:tcPr>
                  <w:tcW w:w="533" w:type="pct"/>
                  <w:vAlign w:val="center"/>
                </w:tcPr>
                <w:p>
                  <w:pPr>
                    <w:adjustRightInd w:val="0"/>
                    <w:snapToGrid w:val="0"/>
                    <w:spacing w:line="320" w:lineRule="exact"/>
                    <w:ind w:firstLine="0" w:firstLineChars="0"/>
                    <w:jc w:val="center"/>
                    <w:rPr>
                      <w:b/>
                      <w:bCs/>
                      <w:color w:val="000000" w:themeColor="text1"/>
                      <w:sz w:val="21"/>
                      <w:u w:val="single"/>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blHeader/>
                <w:jc w:val="center"/>
              </w:trPr>
              <w:tc>
                <w:tcPr>
                  <w:tcW w:w="293" w:type="pct"/>
                  <w:vMerge w:val="continue"/>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p>
              </w:tc>
              <w:tc>
                <w:tcPr>
                  <w:tcW w:w="294" w:type="pct"/>
                  <w:vAlign w:val="center"/>
                </w:tcPr>
                <w:p>
                  <w:pPr>
                    <w:adjustRightInd w:val="0"/>
                    <w:snapToGrid w:val="0"/>
                    <w:spacing w:line="320" w:lineRule="exact"/>
                    <w:ind w:firstLine="0" w:firstLineChars="0"/>
                    <w:jc w:val="center"/>
                    <w:rPr>
                      <w:rFonts w:cs="宋体"/>
                      <w:b/>
                      <w:bCs/>
                      <w:color w:val="000000" w:themeColor="text1"/>
                      <w:sz w:val="21"/>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运输监管</w:t>
                  </w:r>
                </w:p>
              </w:tc>
              <w:tc>
                <w:tcPr>
                  <w:tcW w:w="2709" w:type="pct"/>
                  <w:vAlign w:val="center"/>
                </w:tcPr>
                <w:p>
                  <w:pPr>
                    <w:adjustRightInd w:val="0"/>
                    <w:snapToGrid w:val="0"/>
                    <w:spacing w:line="320" w:lineRule="exact"/>
                    <w:ind w:firstLine="0" w:firstLineChars="0"/>
                    <w:jc w:val="center"/>
                    <w:rPr>
                      <w:rFonts w:cs="宋体"/>
                      <w:b/>
                      <w:bCs/>
                      <w:color w:val="000000" w:themeColor="text1"/>
                      <w:sz w:val="21"/>
                      <w:highlight w:val="yellow"/>
                      <w:u w:val="single"/>
                      <w14:textFill>
                        <w14:solidFill>
                          <w14:schemeClr w14:val="tx1"/>
                        </w14:solidFill>
                      </w14:textFill>
                    </w:rPr>
                  </w:pPr>
                  <w:r>
                    <w:rPr>
                      <w:rFonts w:hint="eastAsia" w:cs="宋体"/>
                      <w:b/>
                      <w:bCs/>
                      <w:color w:val="000000" w:themeColor="text1"/>
                      <w:sz w:val="21"/>
                      <w:u w:val="single"/>
                      <w14:textFill>
                        <w14:solidFill>
                          <w14:schemeClr w14:val="tx1"/>
                        </w14:solidFill>
                      </w14:textFill>
                    </w:rPr>
                    <w:t>厂区货运车辆进出大门口：日均进出货物 150 吨（或载货车辆日进出 10 辆次）及以上（货物包括原料、辅料、燃料、产品和其他与生产相关物料）的企业，或纳入我省重点行业年产值1000 万及以上的企业，拟申报 A、B 级企业时，应参照《重污染天气重点行业移动源应急管理技术指南》建立门禁视频监控系统和电子台账；其他企业建立电子台账。安装高清视频监控系统并能保留数据 6 个月以上。</w:t>
                  </w:r>
                </w:p>
              </w:tc>
              <w:tc>
                <w:tcPr>
                  <w:tcW w:w="1169" w:type="pct"/>
                  <w:vAlign w:val="center"/>
                </w:tcPr>
                <w:p>
                  <w:pPr>
                    <w:adjustRightInd w:val="0"/>
                    <w:snapToGrid w:val="0"/>
                    <w:spacing w:line="320" w:lineRule="exact"/>
                    <w:ind w:firstLine="0" w:firstLineChars="0"/>
                    <w:rPr>
                      <w:rFonts w:cs="宋体"/>
                      <w:b/>
                      <w:bCs/>
                      <w:color w:val="000000" w:themeColor="text1"/>
                      <w:sz w:val="21"/>
                      <w:u w:val="single"/>
                      <w14:textFill>
                        <w14:solidFill>
                          <w14:schemeClr w14:val="tx1"/>
                        </w14:solidFill>
                      </w14:textFill>
                    </w:rPr>
                  </w:pPr>
                  <w:r>
                    <w:rPr>
                      <w:rFonts w:hint="eastAsia"/>
                      <w:b/>
                      <w:bCs/>
                      <w:color w:val="000000"/>
                      <w:kern w:val="0"/>
                      <w:szCs w:val="21"/>
                      <w:highlight w:val="none"/>
                      <w:u w:val="single"/>
                    </w:rPr>
                    <w:t>项目建成后按照要求</w:t>
                  </w:r>
                  <w:r>
                    <w:rPr>
                      <w:b/>
                      <w:bCs/>
                      <w:color w:val="000000"/>
                      <w:szCs w:val="21"/>
                      <w:highlight w:val="none"/>
                      <w:u w:val="single"/>
                    </w:rPr>
                    <w:t>建立门禁系统和电子台账</w:t>
                  </w:r>
                </w:p>
              </w:tc>
              <w:tc>
                <w:tcPr>
                  <w:tcW w:w="533" w:type="pct"/>
                  <w:vAlign w:val="center"/>
                </w:tcPr>
                <w:p>
                  <w:pPr>
                    <w:adjustRightInd w:val="0"/>
                    <w:snapToGrid w:val="0"/>
                    <w:spacing w:line="320" w:lineRule="exact"/>
                    <w:ind w:firstLine="0" w:firstLineChars="0"/>
                    <w:jc w:val="center"/>
                    <w:rPr>
                      <w:rFonts w:hint="default" w:eastAsia="宋体"/>
                      <w:b/>
                      <w:bCs/>
                      <w:color w:val="000000" w:themeColor="text1"/>
                      <w:sz w:val="21"/>
                      <w:u w:val="single"/>
                      <w:lang w:val="en-US" w:eastAsia="zh-CN"/>
                      <w14:textFill>
                        <w14:solidFill>
                          <w14:schemeClr w14:val="tx1"/>
                        </w14:solidFill>
                      </w14:textFill>
                    </w:rPr>
                  </w:pPr>
                  <w:r>
                    <w:rPr>
                      <w:rFonts w:hint="eastAsia" w:cs="宋体"/>
                      <w:b/>
                      <w:bCs/>
                      <w:color w:val="000000" w:themeColor="text1"/>
                      <w:sz w:val="21"/>
                      <w:u w:val="single"/>
                      <w:lang w:val="en-US" w:eastAsia="zh-CN"/>
                      <w14:textFill>
                        <w14:solidFill>
                          <w14:schemeClr w14:val="tx1"/>
                        </w14:solidFill>
                      </w14:textFill>
                    </w:rPr>
                    <w:t>相符</w:t>
                  </w:r>
                </w:p>
              </w:tc>
            </w:tr>
          </w:tbl>
          <w:p>
            <w:pPr>
              <w:autoSpaceDE w:val="0"/>
              <w:autoSpaceDN w:val="0"/>
              <w:adjustRightInd w:val="0"/>
              <w:snapToGrid w:val="0"/>
              <w:spacing w:line="460" w:lineRule="exact"/>
              <w:ind w:firstLine="482" w:firstLineChars="200"/>
              <w:rPr>
                <w:b/>
                <w:bCs/>
                <w:color w:val="000000"/>
                <w:kern w:val="0"/>
                <w:sz w:val="24"/>
              </w:rPr>
            </w:pPr>
            <w:r>
              <w:rPr>
                <w:rFonts w:hint="eastAsia"/>
                <w:b/>
                <w:bCs/>
                <w:color w:val="000000"/>
                <w:kern w:val="0"/>
                <w:sz w:val="24"/>
                <w:lang w:val="en-US" w:eastAsia="zh-CN"/>
              </w:rPr>
              <w:t>7</w:t>
            </w:r>
            <w:r>
              <w:rPr>
                <w:rFonts w:hint="eastAsia"/>
                <w:b/>
                <w:bCs/>
                <w:color w:val="000000"/>
                <w:kern w:val="0"/>
                <w:sz w:val="24"/>
              </w:rPr>
              <w:t>、项目与《洛阳市2020年工业污染治理专项方案》（洛环攻坚办〔2020〕14 号）相符性分析</w:t>
            </w:r>
          </w:p>
          <w:p>
            <w:pPr>
              <w:spacing w:line="460" w:lineRule="exact"/>
              <w:ind w:firstLine="480" w:firstLineChars="200"/>
              <w:rPr>
                <w:bCs/>
                <w:color w:val="000000"/>
                <w:sz w:val="24"/>
                <w:szCs w:val="20"/>
              </w:rPr>
            </w:pPr>
            <w:r>
              <w:rPr>
                <w:bCs/>
                <w:color w:val="000000"/>
                <w:sz w:val="24"/>
              </w:rPr>
              <w:t>项目与之相符性见下表</w:t>
            </w:r>
            <w:r>
              <w:rPr>
                <w:bCs/>
                <w:color w:val="000000"/>
                <w:sz w:val="24"/>
                <w:szCs w:val="20"/>
              </w:rPr>
              <w:t>。</w:t>
            </w:r>
          </w:p>
          <w:p>
            <w:pPr>
              <w:pStyle w:val="7"/>
              <w:numPr>
                <w:ilvl w:val="0"/>
                <w:numId w:val="0"/>
              </w:numPr>
              <w:ind w:left="420" w:leftChars="200"/>
            </w:pPr>
            <w:r>
              <w:rPr>
                <w:rFonts w:hint="eastAsia"/>
                <w:color w:val="000000"/>
              </w:rPr>
              <w:t>表</w:t>
            </w:r>
            <w:r>
              <w:rPr>
                <w:rFonts w:hint="eastAsia"/>
                <w:color w:val="000000"/>
                <w:lang w:val="en-US" w:eastAsia="zh-CN"/>
              </w:rPr>
              <w:t>4</w:t>
            </w:r>
            <w:r>
              <w:rPr>
                <w:rFonts w:hint="eastAsia"/>
                <w:color w:val="000000"/>
              </w:rPr>
              <w:t xml:space="preserve">   </w:t>
            </w:r>
            <w:r>
              <w:rPr>
                <w:color w:val="000000"/>
              </w:rPr>
              <w:t xml:space="preserve"> 项目与</w:t>
            </w:r>
            <w:r>
              <w:rPr>
                <w:rFonts w:hint="eastAsia"/>
                <w:bCs/>
                <w:color w:val="000000"/>
              </w:rPr>
              <w:t>洛环攻坚办〔2020〕14 号</w:t>
            </w:r>
            <w:r>
              <w:rPr>
                <w:color w:val="000000"/>
              </w:rPr>
              <w:t>相符性分析</w:t>
            </w:r>
            <w:r>
              <w:rPr>
                <w:rFonts w:hint="eastAsia"/>
                <w:color w:val="000000"/>
              </w:rPr>
              <w:t>一览表</w:t>
            </w:r>
          </w:p>
          <w:tbl>
            <w:tblPr>
              <w:tblStyle w:val="1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98"/>
              <w:gridCol w:w="2111"/>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100" w:type="pct"/>
                  <w:vAlign w:val="center"/>
                </w:tcPr>
                <w:p>
                  <w:pPr>
                    <w:spacing w:line="320" w:lineRule="exact"/>
                    <w:jc w:val="center"/>
                    <w:rPr>
                      <w:color w:val="000000"/>
                      <w:szCs w:val="21"/>
                    </w:rPr>
                  </w:pPr>
                  <w:r>
                    <w:rPr>
                      <w:color w:val="000000"/>
                      <w:szCs w:val="21"/>
                    </w:rPr>
                    <w:t>文件要求</w:t>
                  </w:r>
                </w:p>
              </w:tc>
              <w:tc>
                <w:tcPr>
                  <w:tcW w:w="1310" w:type="pct"/>
                  <w:vAlign w:val="center"/>
                </w:tcPr>
                <w:p>
                  <w:pPr>
                    <w:spacing w:line="320" w:lineRule="exact"/>
                    <w:jc w:val="center"/>
                    <w:rPr>
                      <w:color w:val="000000"/>
                      <w:szCs w:val="21"/>
                    </w:rPr>
                  </w:pPr>
                  <w:r>
                    <w:rPr>
                      <w:color w:val="000000"/>
                      <w:szCs w:val="21"/>
                    </w:rPr>
                    <w:t>项目情况</w:t>
                  </w:r>
                </w:p>
              </w:tc>
              <w:tc>
                <w:tcPr>
                  <w:tcW w:w="589" w:type="pct"/>
                  <w:vAlign w:val="center"/>
                </w:tcPr>
                <w:p>
                  <w:pPr>
                    <w:spacing w:line="320" w:lineRule="exact"/>
                    <w:jc w:val="center"/>
                    <w:rPr>
                      <w:color w:val="000000"/>
                      <w:szCs w:val="21"/>
                    </w:rPr>
                  </w:pPr>
                  <w:r>
                    <w:rPr>
                      <w:color w:val="000000"/>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100" w:type="pct"/>
                  <w:vAlign w:val="center"/>
                </w:tcPr>
                <w:p>
                  <w:pPr>
                    <w:spacing w:line="320" w:lineRule="exact"/>
                    <w:rPr>
                      <w:color w:val="000000"/>
                      <w:szCs w:val="21"/>
                    </w:rPr>
                  </w:pPr>
                  <w:r>
                    <w:rPr>
                      <w:b/>
                      <w:bCs/>
                      <w:szCs w:val="21"/>
                    </w:rPr>
                    <w:t>4、工业无组织排放全面控制到位：</w:t>
                  </w:r>
                  <w:r>
                    <w:rPr>
                      <w:szCs w:val="21"/>
                    </w:rPr>
                    <w:t>（1）工业堆场在严格执行“三防措施”（即场地硬化地下防渗漏、分类堆存地面防流失、表面覆盖空中防扬散）的基础上，全面落实“场地硬化、机械湿扫，流体进库、密闭传输，喷淋降尘、湿法装卸，车辆冲洗、密闭运输”的无组织排放控制措施。</w:t>
                  </w:r>
                </w:p>
              </w:tc>
              <w:tc>
                <w:tcPr>
                  <w:tcW w:w="1310" w:type="pct"/>
                  <w:vAlign w:val="center"/>
                </w:tcPr>
                <w:p>
                  <w:pPr>
                    <w:spacing w:line="320" w:lineRule="exact"/>
                    <w:rPr>
                      <w:color w:val="000000"/>
                      <w:szCs w:val="21"/>
                    </w:rPr>
                  </w:pPr>
                  <w:r>
                    <w:rPr>
                      <w:szCs w:val="21"/>
                    </w:rPr>
                    <w:t>本项目为生物质颗粒生产项目，生产车间密闭，厂区全部硬化，</w:t>
                  </w:r>
                  <w:r>
                    <w:rPr>
                      <w:rFonts w:hint="eastAsia"/>
                      <w:b/>
                      <w:bCs/>
                      <w:szCs w:val="21"/>
                      <w:u w:val="single"/>
                      <w:lang w:val="en-US" w:eastAsia="zh-CN"/>
                    </w:rPr>
                    <w:t>由于产品对原料含水率有要求，未采用喷淋降尘、湿法装卸，</w:t>
                  </w:r>
                  <w:r>
                    <w:rPr>
                      <w:szCs w:val="21"/>
                    </w:rPr>
                    <w:t>生产过程满足“场地硬化、机械清扫，流体进库、密闭传输，车辆冲洗、密闭运输”的标准要求，严格执行“三防措施”。</w:t>
                  </w:r>
                </w:p>
              </w:tc>
              <w:tc>
                <w:tcPr>
                  <w:tcW w:w="589" w:type="pct"/>
                  <w:vAlign w:val="center"/>
                </w:tcPr>
                <w:p>
                  <w:pPr>
                    <w:spacing w:line="320" w:lineRule="exact"/>
                    <w:jc w:val="center"/>
                    <w:rPr>
                      <w:color w:val="000000"/>
                      <w:szCs w:val="21"/>
                    </w:rPr>
                  </w:pPr>
                  <w:r>
                    <w:rPr>
                      <w:rFonts w:hint="eastAsia"/>
                      <w:bCs/>
                      <w:color w:val="000000"/>
                      <w:szCs w:val="21"/>
                    </w:rPr>
                    <w:t>相符</w:t>
                  </w:r>
                </w:p>
              </w:tc>
            </w:tr>
          </w:tbl>
          <w:p>
            <w:pPr>
              <w:autoSpaceDE w:val="0"/>
              <w:autoSpaceDN w:val="0"/>
              <w:adjustRightInd w:val="0"/>
              <w:snapToGrid w:val="0"/>
              <w:spacing w:line="460" w:lineRule="exact"/>
              <w:ind w:firstLine="480" w:firstLineChars="200"/>
              <w:rPr>
                <w:color w:val="000000"/>
                <w:kern w:val="0"/>
                <w:sz w:val="24"/>
              </w:rPr>
            </w:pPr>
            <w:r>
              <w:rPr>
                <w:bCs/>
                <w:color w:val="000000"/>
                <w:sz w:val="24"/>
              </w:rPr>
              <w:t>由上表可知</w:t>
            </w:r>
            <w:r>
              <w:rPr>
                <w:rFonts w:hint="eastAsia"/>
                <w:color w:val="000000"/>
                <w:kern w:val="0"/>
                <w:sz w:val="24"/>
              </w:rPr>
              <w:t>，项目的建设符合《洛阳市2020年工业污染治理专项方案》（洛环攻坚办〔2020〕14 号）文件要求。</w:t>
            </w: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rPr>
                <w:color w:val="000000"/>
                <w:kern w:val="0"/>
                <w:sz w:val="24"/>
              </w:rPr>
            </w:pPr>
          </w:p>
          <w:p>
            <w:pPr>
              <w:autoSpaceDE w:val="0"/>
              <w:autoSpaceDN w:val="0"/>
              <w:adjustRightInd w:val="0"/>
              <w:snapToGrid w:val="0"/>
              <w:spacing w:line="460" w:lineRule="exact"/>
              <w:ind w:firstLine="480" w:firstLineChars="200"/>
              <w:rPr>
                <w:sz w:val="24"/>
              </w:rPr>
            </w:pPr>
          </w:p>
        </w:tc>
      </w:tr>
    </w:tbl>
    <w:p>
      <w:pPr>
        <w:spacing w:line="360" w:lineRule="auto"/>
        <w:rPr>
          <w:rFonts w:eastAsia="黑体"/>
          <w:sz w:val="30"/>
        </w:rPr>
        <w:sectPr>
          <w:footerReference r:id="rId3" w:type="default"/>
          <w:pgSz w:w="11906" w:h="16838"/>
          <w:pgMar w:top="1134" w:right="1417" w:bottom="1134" w:left="1417" w:header="851" w:footer="1077" w:gutter="0"/>
          <w:pgNumType w:fmt="numberInDash" w:start="1"/>
          <w:cols w:space="720" w:num="1"/>
          <w:docGrid w:linePitch="312" w:charSpace="0"/>
        </w:sectPr>
      </w:pPr>
    </w:p>
    <w:p>
      <w:pPr>
        <w:spacing w:before="120" w:beforeLines="50" w:after="120" w:afterLines="50"/>
        <w:outlineLvl w:val="0"/>
        <w:rPr>
          <w:rFonts w:eastAsia="黑体"/>
          <w:b/>
          <w:bCs/>
          <w:sz w:val="30"/>
          <w:szCs w:val="30"/>
        </w:rPr>
      </w:pPr>
      <w:r>
        <w:rPr>
          <w:rFonts w:eastAsia="黑体"/>
          <w:b/>
          <w:bCs/>
          <w:sz w:val="30"/>
          <w:szCs w:val="30"/>
        </w:rPr>
        <w:t>二、建设项目工程分析</w:t>
      </w:r>
    </w:p>
    <w:tbl>
      <w:tblPr>
        <w:tblStyle w:val="1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852" w:hRule="atLeast"/>
          <w:jc w:val="center"/>
        </w:trPr>
        <w:tc>
          <w:tcPr>
            <w:tcW w:w="400" w:type="pct"/>
            <w:vAlign w:val="center"/>
          </w:tcPr>
          <w:p>
            <w:pPr>
              <w:pStyle w:val="16"/>
              <w:adjustRightInd w:val="0"/>
              <w:snapToGrid w:val="0"/>
              <w:spacing w:before="0" w:beforeAutospacing="0" w:after="0" w:afterAutospacing="0" w:line="400" w:lineRule="exact"/>
              <w:jc w:val="center"/>
              <w:rPr>
                <w:rFonts w:ascii="Times New Roman" w:hAnsi="Times New Roman"/>
                <w:b/>
                <w:bCs/>
                <w:sz w:val="28"/>
                <w:szCs w:val="28"/>
              </w:rPr>
            </w:pPr>
            <w:r>
              <w:rPr>
                <w:rFonts w:ascii="Times New Roman" w:hAnsi="Times New Roman"/>
                <w:b/>
                <w:bCs/>
                <w:szCs w:val="24"/>
              </w:rPr>
              <w:t>建设内容</w:t>
            </w:r>
          </w:p>
        </w:tc>
        <w:tc>
          <w:tcPr>
            <w:tcW w:w="4542" w:type="pct"/>
          </w:tcPr>
          <w:p>
            <w:pPr>
              <w:tabs>
                <w:tab w:val="left" w:pos="1260"/>
              </w:tabs>
              <w:autoSpaceDE w:val="0"/>
              <w:autoSpaceDN w:val="0"/>
              <w:adjustRightInd w:val="0"/>
              <w:snapToGrid w:val="0"/>
              <w:spacing w:line="460" w:lineRule="exact"/>
              <w:ind w:firstLine="450" w:firstLineChars="200"/>
              <w:rPr>
                <w:b/>
                <w:color w:val="000000"/>
                <w:spacing w:val="-8"/>
                <w:sz w:val="24"/>
              </w:rPr>
            </w:pPr>
            <w:r>
              <w:rPr>
                <w:b/>
                <w:color w:val="000000"/>
                <w:spacing w:val="-8"/>
                <w:sz w:val="24"/>
              </w:rPr>
              <w:t>1、项目由来</w:t>
            </w:r>
          </w:p>
          <w:p>
            <w:pPr>
              <w:autoSpaceDE w:val="0"/>
              <w:autoSpaceDN w:val="0"/>
              <w:adjustRightInd w:val="0"/>
              <w:snapToGrid w:val="0"/>
              <w:spacing w:line="460" w:lineRule="exact"/>
              <w:ind w:firstLine="480" w:firstLineChars="200"/>
              <w:rPr>
                <w:color w:val="000000" w:themeColor="text1"/>
                <w:sz w:val="24"/>
                <w:shd w:val="clear" w:color="auto" w:fill="FFFFFF"/>
                <w14:textFill>
                  <w14:solidFill>
                    <w14:schemeClr w14:val="tx1"/>
                  </w14:solidFill>
                </w14:textFill>
              </w:rPr>
            </w:pPr>
            <w:r>
              <w:rPr>
                <w:rFonts w:hint="eastAsia"/>
                <w:color w:val="000000" w:themeColor="text1"/>
                <w:sz w:val="24"/>
                <w:shd w:val="clear" w:color="auto" w:fill="FFFFFF"/>
                <w14:textFill>
                  <w14:solidFill>
                    <w14:schemeClr w14:val="tx1"/>
                  </w14:solidFill>
                </w14:textFill>
              </w:rPr>
              <w:t>生物质能是利用生物质生产能源，目前作为能源的生物质主要是农作物秸秆、林业及木材加工等废弃物。随着我国经济不断发展，能源短缺问题日益显著，由于生物质能源具有无污染、可再生等显著特点，开发利用生物质能源显得尤为重要。</w:t>
            </w:r>
            <w:r>
              <w:rPr>
                <w:color w:val="000000" w:themeColor="text1"/>
                <w:sz w:val="24"/>
                <w14:textFill>
                  <w14:solidFill>
                    <w14:schemeClr w14:val="tx1"/>
                  </w14:solidFill>
                </w14:textFill>
              </w:rPr>
              <w:t>在此背景下，</w:t>
            </w:r>
            <w:r>
              <w:rPr>
                <w:sz w:val="24"/>
              </w:rPr>
              <w:t>洛阳佰佰顺生物科技有限公司</w:t>
            </w:r>
            <w:r>
              <w:rPr>
                <w:rFonts w:hint="eastAsia"/>
                <w:sz w:val="24"/>
              </w:rPr>
              <w:t>投资200万元，租用洛阳市偃师区高龙镇辛村洛阳安惠建材有限公司厂房，建设</w:t>
            </w:r>
            <w:r>
              <w:rPr>
                <w:sz w:val="24"/>
              </w:rPr>
              <w:t>年产2万吨生物质颗粒项目</w:t>
            </w:r>
            <w:r>
              <w:rPr>
                <w:rFonts w:hint="eastAsia"/>
                <w:sz w:val="24"/>
              </w:rPr>
              <w:t>。</w:t>
            </w:r>
          </w:p>
          <w:p>
            <w:pPr>
              <w:autoSpaceDE w:val="0"/>
              <w:autoSpaceDN w:val="0"/>
              <w:adjustRightInd w:val="0"/>
              <w:snapToGrid w:val="0"/>
              <w:spacing w:line="460" w:lineRule="exact"/>
              <w:ind w:firstLine="480" w:firstLineChars="200"/>
              <w:rPr>
                <w:color w:val="000000"/>
                <w:sz w:val="24"/>
                <w:highlight w:val="yellow"/>
              </w:rPr>
            </w:pPr>
            <w:r>
              <w:rPr>
                <w:rFonts w:hint="eastAsia"/>
                <w:color w:val="000000" w:themeColor="text1"/>
                <w:sz w:val="24"/>
                <w:shd w:val="clear" w:color="auto" w:fill="FFFFFF"/>
                <w14:textFill>
                  <w14:solidFill>
                    <w14:schemeClr w14:val="tx1"/>
                  </w14:solidFill>
                </w14:textFill>
              </w:rPr>
              <w:t>经查阅《产业结构调整指导目录》（2019年本），</w:t>
            </w:r>
            <w:r>
              <w:rPr>
                <w:color w:val="000000"/>
                <w:sz w:val="24"/>
              </w:rPr>
              <w:t>本项目</w:t>
            </w:r>
            <w:r>
              <w:rPr>
                <w:sz w:val="24"/>
              </w:rPr>
              <w:t>不在鼓励类、限制类和淘汰类项目之列</w:t>
            </w:r>
            <w:r>
              <w:rPr>
                <w:color w:val="000000"/>
                <w:sz w:val="24"/>
              </w:rPr>
              <w:t>，为允许建设项目，符合国家产业政策。</w:t>
            </w:r>
            <w:r>
              <w:rPr>
                <w:rFonts w:hint="eastAsia"/>
                <w:color w:val="000000"/>
                <w:sz w:val="24"/>
              </w:rPr>
              <w:t>本</w:t>
            </w:r>
            <w:r>
              <w:rPr>
                <w:color w:val="000000"/>
                <w:sz w:val="24"/>
              </w:rPr>
              <w:t>项目已</w:t>
            </w:r>
            <w:r>
              <w:rPr>
                <w:rFonts w:hint="eastAsia"/>
                <w:color w:val="000000"/>
                <w:sz w:val="24"/>
              </w:rPr>
              <w:t>于2021年9月23日在洛阳市偃师区发展和改革委员会进行</w:t>
            </w:r>
            <w:r>
              <w:rPr>
                <w:color w:val="000000"/>
                <w:sz w:val="24"/>
              </w:rPr>
              <w:t>备案，</w:t>
            </w:r>
            <w:r>
              <w:rPr>
                <w:rFonts w:hint="eastAsia"/>
                <w:color w:val="000000"/>
                <w:sz w:val="24"/>
              </w:rPr>
              <w:t>项目代码</w:t>
            </w:r>
            <w:r>
              <w:rPr>
                <w:color w:val="000000"/>
                <w:sz w:val="24"/>
              </w:rPr>
              <w:t>为</w:t>
            </w:r>
            <w:r>
              <w:rPr>
                <w:rFonts w:hint="eastAsia"/>
                <w:color w:val="000000"/>
                <w:sz w:val="24"/>
              </w:rPr>
              <w:t>2109-410381-04-03-711184</w:t>
            </w:r>
            <w:r>
              <w:rPr>
                <w:color w:val="000000"/>
                <w:sz w:val="24"/>
              </w:rPr>
              <w:t>（附件</w:t>
            </w:r>
            <w:r>
              <w:rPr>
                <w:rFonts w:hint="eastAsia"/>
                <w:color w:val="000000"/>
                <w:sz w:val="24"/>
              </w:rPr>
              <w:t>2</w:t>
            </w:r>
            <w:r>
              <w:rPr>
                <w:color w:val="000000"/>
                <w:sz w:val="24"/>
              </w:rPr>
              <w:t>）</w:t>
            </w:r>
            <w:r>
              <w:rPr>
                <w:rFonts w:hint="eastAsia"/>
                <w:color w:val="000000"/>
                <w:sz w:val="24"/>
              </w:rPr>
              <w:t>。</w:t>
            </w:r>
          </w:p>
          <w:p>
            <w:pPr>
              <w:autoSpaceDE w:val="0"/>
              <w:autoSpaceDN w:val="0"/>
              <w:adjustRightInd w:val="0"/>
              <w:snapToGrid w:val="0"/>
              <w:spacing w:line="460" w:lineRule="exact"/>
              <w:ind w:firstLine="480" w:firstLineChars="200"/>
              <w:rPr>
                <w:color w:val="000000"/>
                <w:sz w:val="24"/>
              </w:rPr>
            </w:pPr>
            <w:r>
              <w:rPr>
                <w:color w:val="000000"/>
                <w:sz w:val="24"/>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sz w:val="24"/>
              </w:rPr>
              <w:t>本项目</w:t>
            </w:r>
            <w:r>
              <w:rPr>
                <w:color w:val="000000"/>
                <w:sz w:val="24"/>
              </w:rPr>
              <w:t>属于</w:t>
            </w:r>
            <w:r>
              <w:rPr>
                <w:rFonts w:hint="eastAsia"/>
                <w:color w:val="000000"/>
                <w:sz w:val="24"/>
              </w:rPr>
              <w:t>“二十二</w:t>
            </w:r>
            <w:r>
              <w:rPr>
                <w:sz w:val="24"/>
              </w:rPr>
              <w:t>、</w:t>
            </w:r>
            <w:r>
              <w:rPr>
                <w:rFonts w:hint="eastAsia"/>
                <w:sz w:val="24"/>
              </w:rPr>
              <w:t>石油、煤炭及其他燃料加工业-43生物质燃料加工254</w:t>
            </w:r>
            <w:r>
              <w:rPr>
                <w:rFonts w:hint="eastAsia"/>
                <w:color w:val="000000"/>
                <w:sz w:val="24"/>
              </w:rPr>
              <w:t>”类别中的“生物质致密成型燃料加工”</w:t>
            </w:r>
            <w:r>
              <w:rPr>
                <w:color w:val="000000"/>
                <w:sz w:val="24"/>
              </w:rPr>
              <w:t>类别</w:t>
            </w:r>
            <w:r>
              <w:rPr>
                <w:rFonts w:hint="eastAsia"/>
                <w:color w:val="000000"/>
                <w:sz w:val="24"/>
              </w:rPr>
              <w:t>，</w:t>
            </w:r>
            <w:r>
              <w:rPr>
                <w:color w:val="000000"/>
                <w:sz w:val="24"/>
              </w:rPr>
              <w:t>应编制环境影响报告表。</w:t>
            </w:r>
          </w:p>
          <w:p>
            <w:pPr>
              <w:autoSpaceDE w:val="0"/>
              <w:autoSpaceDN w:val="0"/>
              <w:adjustRightInd w:val="0"/>
              <w:snapToGrid w:val="0"/>
              <w:spacing w:line="460" w:lineRule="exact"/>
              <w:ind w:firstLine="480" w:firstLineChars="200"/>
              <w:rPr>
                <w:color w:val="000000"/>
                <w:sz w:val="24"/>
              </w:rPr>
            </w:pPr>
            <w:r>
              <w:rPr>
                <w:rFonts w:hint="eastAsia"/>
                <w:color w:val="000000"/>
                <w:sz w:val="24"/>
              </w:rPr>
              <w:t>受</w:t>
            </w:r>
            <w:r>
              <w:rPr>
                <w:sz w:val="24"/>
              </w:rPr>
              <w:t>洛阳佰佰顺生物科技有限公司</w:t>
            </w:r>
            <w:r>
              <w:rPr>
                <w:rFonts w:hint="eastAsia" w:ascii="宋体" w:hAnsi="宋体" w:cs="宋体"/>
                <w:color w:val="000000" w:themeColor="text1"/>
                <w:sz w:val="24"/>
                <w:shd w:val="clear" w:color="auto" w:fill="FFFFFF"/>
                <w14:textFill>
                  <w14:solidFill>
                    <w14:schemeClr w14:val="tx1"/>
                  </w14:solidFill>
                </w14:textFill>
              </w:rPr>
              <w:t>委托</w:t>
            </w:r>
            <w:r>
              <w:rPr>
                <w:color w:val="000000"/>
                <w:sz w:val="24"/>
              </w:rPr>
              <w:t>（见附件</w:t>
            </w:r>
            <w:r>
              <w:rPr>
                <w:rFonts w:hint="eastAsia"/>
                <w:color w:val="000000"/>
                <w:sz w:val="24"/>
              </w:rPr>
              <w:t>1</w:t>
            </w:r>
            <w:r>
              <w:rPr>
                <w:color w:val="000000"/>
                <w:sz w:val="24"/>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规定，编制完成该项目环境影响评价报告表。</w:t>
            </w:r>
          </w:p>
          <w:p>
            <w:pPr>
              <w:adjustRightInd w:val="0"/>
              <w:snapToGrid w:val="0"/>
              <w:spacing w:line="460" w:lineRule="exact"/>
              <w:ind w:firstLine="482" w:firstLineChars="200"/>
              <w:rPr>
                <w:b/>
                <w:bCs/>
                <w:color w:val="000000"/>
                <w:sz w:val="24"/>
              </w:rPr>
            </w:pPr>
            <w:r>
              <w:rPr>
                <w:b/>
                <w:bCs/>
                <w:color w:val="000000"/>
                <w:sz w:val="24"/>
              </w:rPr>
              <w:t>2、建设地点及周围环境状况</w:t>
            </w:r>
          </w:p>
          <w:p>
            <w:pPr>
              <w:spacing w:line="460" w:lineRule="exact"/>
              <w:ind w:firstLine="480" w:firstLineChars="200"/>
              <w:rPr>
                <w:bCs/>
                <w:color w:val="000000"/>
                <w:sz w:val="24"/>
              </w:rPr>
            </w:pPr>
            <w:r>
              <w:rPr>
                <w:rFonts w:hint="eastAsia"/>
                <w:color w:val="000000"/>
                <w:sz w:val="24"/>
              </w:rPr>
              <w:t>本项目位于</w:t>
            </w:r>
            <w:r>
              <w:rPr>
                <w:rFonts w:hint="eastAsia"/>
                <w:sz w:val="24"/>
              </w:rPr>
              <w:t>洛阳市偃师</w:t>
            </w:r>
            <w:r>
              <w:rPr>
                <w:rFonts w:hint="eastAsia"/>
                <w:sz w:val="24"/>
                <w:lang w:val="en-US" w:eastAsia="zh-CN"/>
              </w:rPr>
              <w:t>区</w:t>
            </w:r>
            <w:r>
              <w:rPr>
                <w:rFonts w:hint="eastAsia"/>
                <w:sz w:val="24"/>
              </w:rPr>
              <w:t>高龙镇辛村</w:t>
            </w:r>
            <w:r>
              <w:rPr>
                <w:bCs/>
                <w:color w:val="000000"/>
                <w:sz w:val="24"/>
              </w:rPr>
              <w:t>，</w:t>
            </w:r>
            <w:r>
              <w:rPr>
                <w:rFonts w:hint="eastAsia"/>
                <w:color w:val="000000" w:themeColor="text1"/>
                <w:sz w:val="24"/>
                <w14:textFill>
                  <w14:solidFill>
                    <w14:schemeClr w14:val="tx1"/>
                  </w14:solidFill>
                </w14:textFill>
              </w:rPr>
              <w:t>租用</w:t>
            </w:r>
            <w:r>
              <w:rPr>
                <w:rFonts w:hint="eastAsia"/>
                <w:sz w:val="24"/>
              </w:rPr>
              <w:t>洛阳安惠建材有限公司</w:t>
            </w:r>
            <w:r>
              <w:rPr>
                <w:rFonts w:hint="eastAsia"/>
                <w:color w:val="000000" w:themeColor="text1"/>
                <w:sz w:val="24"/>
                <w14:textFill>
                  <w14:solidFill>
                    <w14:schemeClr w14:val="tx1"/>
                  </w14:solidFill>
                </w14:textFill>
              </w:rPr>
              <w:t>厂房进行建设，本项目所在厂区东为火焦路，南为变电站，西为空地，北为河南标新铝业有限公司。</w:t>
            </w:r>
            <w:r>
              <w:rPr>
                <w:bCs/>
                <w:color w:val="000000"/>
                <w:sz w:val="24"/>
              </w:rPr>
              <w:t>项目地理位置详见附图</w:t>
            </w:r>
            <w:r>
              <w:rPr>
                <w:rFonts w:hint="eastAsia"/>
                <w:bCs/>
                <w:color w:val="000000"/>
                <w:sz w:val="24"/>
              </w:rPr>
              <w:t>一，周边环境示意图见附图二</w:t>
            </w:r>
            <w:r>
              <w:rPr>
                <w:bCs/>
                <w:color w:val="000000"/>
                <w:sz w:val="24"/>
              </w:rPr>
              <w:t>。</w:t>
            </w:r>
          </w:p>
          <w:p>
            <w:pPr>
              <w:spacing w:line="460" w:lineRule="exact"/>
              <w:ind w:firstLine="482" w:firstLineChars="200"/>
              <w:rPr>
                <w:b/>
                <w:bCs/>
                <w:color w:val="000000"/>
                <w:sz w:val="24"/>
              </w:rPr>
            </w:pPr>
            <w:r>
              <w:rPr>
                <w:b/>
                <w:bCs/>
                <w:color w:val="000000"/>
                <w:sz w:val="24"/>
              </w:rPr>
              <w:t>3、主要建设内容</w:t>
            </w:r>
          </w:p>
          <w:p>
            <w:pPr>
              <w:adjustRightInd w:val="0"/>
              <w:snapToGrid w:val="0"/>
              <w:spacing w:line="460" w:lineRule="exact"/>
              <w:ind w:firstLine="480" w:firstLineChars="200"/>
              <w:rPr>
                <w:color w:val="000000"/>
                <w:sz w:val="24"/>
              </w:rPr>
            </w:pPr>
            <w:r>
              <w:rPr>
                <w:rFonts w:hint="eastAsia"/>
                <w:color w:val="000000"/>
                <w:sz w:val="24"/>
              </w:rPr>
              <w:t>本项目租赁厂房进行建设，基本情况见表</w:t>
            </w:r>
            <w:r>
              <w:rPr>
                <w:rFonts w:hint="eastAsia"/>
                <w:color w:val="000000"/>
                <w:sz w:val="24"/>
                <w:lang w:val="en-US" w:eastAsia="zh-CN"/>
              </w:rPr>
              <w:t>5</w:t>
            </w:r>
            <w:r>
              <w:rPr>
                <w:rFonts w:hint="eastAsia"/>
                <w:color w:val="000000"/>
                <w:sz w:val="24"/>
              </w:rPr>
              <w:t>，</w:t>
            </w:r>
            <w:r>
              <w:rPr>
                <w:color w:val="000000"/>
                <w:sz w:val="24"/>
              </w:rPr>
              <w:t>主要建设内容见表</w:t>
            </w:r>
            <w:r>
              <w:rPr>
                <w:rFonts w:hint="eastAsia"/>
                <w:color w:val="000000"/>
                <w:sz w:val="24"/>
                <w:lang w:val="en-US" w:eastAsia="zh-CN"/>
              </w:rPr>
              <w:t>6</w:t>
            </w:r>
            <w:r>
              <w:rPr>
                <w:color w:val="000000"/>
                <w:sz w:val="24"/>
              </w:rPr>
              <w:t>，</w:t>
            </w:r>
            <w:r>
              <w:rPr>
                <w:rFonts w:hint="eastAsia"/>
                <w:color w:val="000000"/>
                <w:sz w:val="24"/>
              </w:rPr>
              <w:t>厂区平面图见附图三，车间</w:t>
            </w:r>
            <w:r>
              <w:rPr>
                <w:color w:val="000000"/>
                <w:sz w:val="24"/>
              </w:rPr>
              <w:t>平面布置图见附图</w:t>
            </w:r>
            <w:r>
              <w:rPr>
                <w:rFonts w:hint="eastAsia"/>
                <w:color w:val="000000"/>
                <w:sz w:val="24"/>
              </w:rPr>
              <w:t>四</w:t>
            </w:r>
            <w:r>
              <w:rPr>
                <w:color w:val="000000"/>
                <w:sz w:val="24"/>
              </w:rPr>
              <w:t>。</w:t>
            </w:r>
          </w:p>
          <w:p>
            <w:pPr>
              <w:pStyle w:val="7"/>
              <w:numPr>
                <w:ilvl w:val="0"/>
                <w:numId w:val="0"/>
              </w:numPr>
              <w:tabs>
                <w:tab w:val="clear" w:pos="420"/>
              </w:tabs>
              <w:ind w:firstLine="482" w:firstLineChars="200"/>
              <w:rPr>
                <w:color w:val="000000"/>
              </w:rPr>
            </w:pPr>
            <w:r>
              <w:rPr>
                <w:rFonts w:hint="eastAsia"/>
                <w:color w:val="000000"/>
              </w:rPr>
              <w:t>表</w:t>
            </w:r>
            <w:r>
              <w:rPr>
                <w:rFonts w:hint="eastAsia"/>
                <w:color w:val="000000"/>
                <w:lang w:val="en-US" w:eastAsia="zh-CN"/>
              </w:rPr>
              <w:t>5</w:t>
            </w:r>
            <w:r>
              <w:rPr>
                <w:rFonts w:hint="eastAsia"/>
                <w:color w:val="000000"/>
              </w:rPr>
              <w:t xml:space="preserve">                本项目基本情况一览表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60"/>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序号</w:t>
                  </w:r>
                </w:p>
              </w:tc>
              <w:tc>
                <w:tcPr>
                  <w:tcW w:w="939" w:type="pct"/>
                  <w:tcBorders>
                    <w:tl2br w:val="nil"/>
                    <w:tr2bl w:val="nil"/>
                  </w:tcBorders>
                  <w:vAlign w:val="center"/>
                </w:tcPr>
                <w:p>
                  <w:pPr>
                    <w:spacing w:line="320" w:lineRule="exact"/>
                    <w:jc w:val="center"/>
                    <w:rPr>
                      <w:szCs w:val="21"/>
                    </w:rPr>
                  </w:pPr>
                  <w:r>
                    <w:rPr>
                      <w:szCs w:val="21"/>
                    </w:rPr>
                    <w:t>名称</w:t>
                  </w:r>
                </w:p>
              </w:tc>
              <w:tc>
                <w:tcPr>
                  <w:tcW w:w="3563" w:type="pct"/>
                  <w:tcBorders>
                    <w:tl2br w:val="nil"/>
                    <w:tr2bl w:val="nil"/>
                  </w:tcBorders>
                  <w:vAlign w:val="center"/>
                </w:tcPr>
                <w:p>
                  <w:pPr>
                    <w:spacing w:line="320" w:lineRule="exact"/>
                    <w:jc w:val="center"/>
                    <w:rPr>
                      <w:szCs w:val="21"/>
                    </w:rPr>
                  </w:pPr>
                  <w:r>
                    <w:rPr>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1</w:t>
                  </w:r>
                </w:p>
              </w:tc>
              <w:tc>
                <w:tcPr>
                  <w:tcW w:w="939" w:type="pct"/>
                  <w:tcBorders>
                    <w:tl2br w:val="nil"/>
                    <w:tr2bl w:val="nil"/>
                  </w:tcBorders>
                  <w:vAlign w:val="center"/>
                </w:tcPr>
                <w:p>
                  <w:pPr>
                    <w:spacing w:line="320" w:lineRule="exact"/>
                    <w:jc w:val="center"/>
                    <w:rPr>
                      <w:szCs w:val="21"/>
                    </w:rPr>
                  </w:pPr>
                  <w:r>
                    <w:rPr>
                      <w:szCs w:val="21"/>
                    </w:rPr>
                    <w:t>项目名称</w:t>
                  </w:r>
                </w:p>
              </w:tc>
              <w:tc>
                <w:tcPr>
                  <w:tcW w:w="3563" w:type="pct"/>
                  <w:tcBorders>
                    <w:tl2br w:val="nil"/>
                    <w:tr2bl w:val="nil"/>
                  </w:tcBorders>
                  <w:vAlign w:val="center"/>
                </w:tcPr>
                <w:p>
                  <w:pPr>
                    <w:spacing w:line="320" w:lineRule="exact"/>
                    <w:jc w:val="center"/>
                    <w:rPr>
                      <w:szCs w:val="21"/>
                    </w:rPr>
                  </w:pPr>
                  <w:r>
                    <w:rPr>
                      <w:szCs w:val="21"/>
                    </w:rPr>
                    <w:t>洛阳佰佰顺生物科技有限公司年产2万吨生物质颗粒项目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2</w:t>
                  </w:r>
                </w:p>
              </w:tc>
              <w:tc>
                <w:tcPr>
                  <w:tcW w:w="939" w:type="pct"/>
                  <w:tcBorders>
                    <w:tl2br w:val="nil"/>
                    <w:tr2bl w:val="nil"/>
                  </w:tcBorders>
                  <w:vAlign w:val="center"/>
                </w:tcPr>
                <w:p>
                  <w:pPr>
                    <w:spacing w:line="320" w:lineRule="exact"/>
                    <w:jc w:val="center"/>
                    <w:rPr>
                      <w:szCs w:val="21"/>
                    </w:rPr>
                  </w:pPr>
                  <w:r>
                    <w:rPr>
                      <w:szCs w:val="21"/>
                    </w:rPr>
                    <w:t>建设性质</w:t>
                  </w:r>
                </w:p>
              </w:tc>
              <w:tc>
                <w:tcPr>
                  <w:tcW w:w="3563" w:type="pct"/>
                  <w:tcBorders>
                    <w:tl2br w:val="nil"/>
                    <w:tr2bl w:val="nil"/>
                  </w:tcBorders>
                  <w:vAlign w:val="center"/>
                </w:tcPr>
                <w:p>
                  <w:pPr>
                    <w:spacing w:line="320" w:lineRule="exact"/>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3</w:t>
                  </w:r>
                </w:p>
              </w:tc>
              <w:tc>
                <w:tcPr>
                  <w:tcW w:w="939" w:type="pct"/>
                  <w:tcBorders>
                    <w:tl2br w:val="nil"/>
                    <w:tr2bl w:val="nil"/>
                  </w:tcBorders>
                  <w:vAlign w:val="center"/>
                </w:tcPr>
                <w:p>
                  <w:pPr>
                    <w:spacing w:line="320" w:lineRule="exact"/>
                    <w:jc w:val="center"/>
                    <w:rPr>
                      <w:szCs w:val="21"/>
                    </w:rPr>
                  </w:pPr>
                  <w:r>
                    <w:rPr>
                      <w:szCs w:val="21"/>
                    </w:rPr>
                    <w:t>建设地点</w:t>
                  </w:r>
                </w:p>
              </w:tc>
              <w:tc>
                <w:tcPr>
                  <w:tcW w:w="3563" w:type="pct"/>
                  <w:tcBorders>
                    <w:tl2br w:val="nil"/>
                    <w:tr2bl w:val="nil"/>
                  </w:tcBorders>
                  <w:vAlign w:val="center"/>
                </w:tcPr>
                <w:p>
                  <w:pPr>
                    <w:spacing w:line="320" w:lineRule="exact"/>
                    <w:jc w:val="center"/>
                    <w:rPr>
                      <w:szCs w:val="21"/>
                    </w:rPr>
                  </w:pPr>
                  <w:r>
                    <w:rPr>
                      <w:rFonts w:hint="eastAsia"/>
                      <w:szCs w:val="21"/>
                    </w:rPr>
                    <w:t>洛阳市偃师</w:t>
                  </w:r>
                  <w:r>
                    <w:rPr>
                      <w:rFonts w:hint="eastAsia"/>
                      <w:szCs w:val="21"/>
                      <w:lang w:val="en-US" w:eastAsia="zh-CN"/>
                    </w:rPr>
                    <w:t>区</w:t>
                  </w:r>
                  <w:r>
                    <w:rPr>
                      <w:rFonts w:hint="eastAsia"/>
                      <w:szCs w:val="21"/>
                    </w:rPr>
                    <w:t>高龙镇辛村洛阳安惠建材有限公司院内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4</w:t>
                  </w:r>
                </w:p>
              </w:tc>
              <w:tc>
                <w:tcPr>
                  <w:tcW w:w="939" w:type="pct"/>
                  <w:tcBorders>
                    <w:tl2br w:val="nil"/>
                    <w:tr2bl w:val="nil"/>
                  </w:tcBorders>
                  <w:vAlign w:val="center"/>
                </w:tcPr>
                <w:p>
                  <w:pPr>
                    <w:spacing w:line="320" w:lineRule="exact"/>
                    <w:jc w:val="center"/>
                    <w:rPr>
                      <w:szCs w:val="21"/>
                    </w:rPr>
                  </w:pPr>
                  <w:r>
                    <w:rPr>
                      <w:szCs w:val="21"/>
                    </w:rPr>
                    <w:t>占地面积</w:t>
                  </w:r>
                </w:p>
              </w:tc>
              <w:tc>
                <w:tcPr>
                  <w:tcW w:w="3563" w:type="pct"/>
                  <w:tcBorders>
                    <w:tl2br w:val="nil"/>
                    <w:tr2bl w:val="nil"/>
                  </w:tcBorders>
                  <w:vAlign w:val="center"/>
                </w:tcPr>
                <w:p>
                  <w:pPr>
                    <w:spacing w:line="320" w:lineRule="exact"/>
                    <w:jc w:val="center"/>
                    <w:rPr>
                      <w:szCs w:val="21"/>
                    </w:rPr>
                  </w:pPr>
                  <w:r>
                    <w:rPr>
                      <w:rFonts w:hint="eastAsia"/>
                      <w:szCs w:val="21"/>
                    </w:rPr>
                    <w:t>2500</w:t>
                  </w: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5</w:t>
                  </w:r>
                </w:p>
              </w:tc>
              <w:tc>
                <w:tcPr>
                  <w:tcW w:w="939" w:type="pct"/>
                  <w:tcBorders>
                    <w:tl2br w:val="nil"/>
                    <w:tr2bl w:val="nil"/>
                  </w:tcBorders>
                  <w:vAlign w:val="center"/>
                </w:tcPr>
                <w:p>
                  <w:pPr>
                    <w:spacing w:line="320" w:lineRule="exact"/>
                    <w:jc w:val="center"/>
                    <w:rPr>
                      <w:szCs w:val="21"/>
                    </w:rPr>
                  </w:pPr>
                  <w:r>
                    <w:rPr>
                      <w:szCs w:val="21"/>
                    </w:rPr>
                    <w:t>总投资</w:t>
                  </w:r>
                </w:p>
              </w:tc>
              <w:tc>
                <w:tcPr>
                  <w:tcW w:w="3563" w:type="pct"/>
                  <w:tcBorders>
                    <w:tl2br w:val="nil"/>
                    <w:tr2bl w:val="nil"/>
                  </w:tcBorders>
                  <w:vAlign w:val="center"/>
                </w:tcPr>
                <w:p>
                  <w:pPr>
                    <w:spacing w:line="320" w:lineRule="exact"/>
                    <w:jc w:val="center"/>
                    <w:rPr>
                      <w:szCs w:val="21"/>
                    </w:rPr>
                  </w:pPr>
                  <w:r>
                    <w:rPr>
                      <w:rFonts w:hint="eastAsia"/>
                      <w:szCs w:val="21"/>
                    </w:rPr>
                    <w:t>200</w:t>
                  </w:r>
                  <w:r>
                    <w:rPr>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6</w:t>
                  </w:r>
                </w:p>
              </w:tc>
              <w:tc>
                <w:tcPr>
                  <w:tcW w:w="939" w:type="pct"/>
                  <w:tcBorders>
                    <w:tl2br w:val="nil"/>
                    <w:tr2bl w:val="nil"/>
                  </w:tcBorders>
                  <w:vAlign w:val="center"/>
                </w:tcPr>
                <w:p>
                  <w:pPr>
                    <w:spacing w:line="320" w:lineRule="exact"/>
                    <w:jc w:val="center"/>
                    <w:rPr>
                      <w:szCs w:val="21"/>
                      <w:highlight w:val="yellow"/>
                    </w:rPr>
                  </w:pPr>
                  <w:r>
                    <w:rPr>
                      <w:szCs w:val="21"/>
                    </w:rPr>
                    <w:t>劳动定员</w:t>
                  </w:r>
                </w:p>
              </w:tc>
              <w:tc>
                <w:tcPr>
                  <w:tcW w:w="3563" w:type="pct"/>
                  <w:tcBorders>
                    <w:tl2br w:val="nil"/>
                    <w:tr2bl w:val="nil"/>
                  </w:tcBorders>
                  <w:vAlign w:val="center"/>
                </w:tcPr>
                <w:p>
                  <w:pPr>
                    <w:spacing w:line="320" w:lineRule="exact"/>
                    <w:jc w:val="center"/>
                    <w:rPr>
                      <w:szCs w:val="21"/>
                    </w:rPr>
                  </w:pPr>
                  <w:r>
                    <w:rPr>
                      <w:rFonts w:hint="eastAsia"/>
                      <w:szCs w:val="21"/>
                    </w:rPr>
                    <w:t>劳动定员5人，均不在厂区食宿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szCs w:val="21"/>
                    </w:rPr>
                  </w:pPr>
                  <w:r>
                    <w:rPr>
                      <w:szCs w:val="21"/>
                    </w:rPr>
                    <w:t>7</w:t>
                  </w:r>
                </w:p>
              </w:tc>
              <w:tc>
                <w:tcPr>
                  <w:tcW w:w="939" w:type="pct"/>
                  <w:tcBorders>
                    <w:tl2br w:val="nil"/>
                    <w:tr2bl w:val="nil"/>
                  </w:tcBorders>
                  <w:vAlign w:val="center"/>
                </w:tcPr>
                <w:p>
                  <w:pPr>
                    <w:spacing w:line="320" w:lineRule="exact"/>
                    <w:jc w:val="center"/>
                    <w:rPr>
                      <w:szCs w:val="21"/>
                      <w:highlight w:val="yellow"/>
                    </w:rPr>
                  </w:pPr>
                  <w:r>
                    <w:rPr>
                      <w:szCs w:val="21"/>
                    </w:rPr>
                    <w:t>工作制度</w:t>
                  </w:r>
                </w:p>
              </w:tc>
              <w:tc>
                <w:tcPr>
                  <w:tcW w:w="3563" w:type="pct"/>
                  <w:tcBorders>
                    <w:tl2br w:val="nil"/>
                    <w:tr2bl w:val="nil"/>
                  </w:tcBorders>
                  <w:vAlign w:val="center"/>
                </w:tcPr>
                <w:p>
                  <w:pPr>
                    <w:spacing w:line="320" w:lineRule="exact"/>
                    <w:jc w:val="center"/>
                    <w:rPr>
                      <w:szCs w:val="21"/>
                      <w:highlight w:val="yellow"/>
                    </w:rPr>
                  </w:pPr>
                  <w:r>
                    <w:rPr>
                      <w:rFonts w:hint="eastAsia"/>
                      <w:szCs w:val="21"/>
                    </w:rPr>
                    <w:t>年工作300天，每天工作8小时（8:00~12:00,14:00~18:00）</w:t>
                  </w:r>
                </w:p>
              </w:tc>
            </w:tr>
          </w:tbl>
          <w:p>
            <w:pPr>
              <w:pStyle w:val="7"/>
              <w:numPr>
                <w:ilvl w:val="0"/>
                <w:numId w:val="0"/>
              </w:numPr>
              <w:ind w:firstLine="482" w:firstLineChars="200"/>
              <w:rPr>
                <w:color w:val="000000"/>
              </w:rPr>
            </w:pPr>
            <w:r>
              <w:rPr>
                <w:rFonts w:hint="eastAsia"/>
                <w:color w:val="000000"/>
              </w:rPr>
              <w:t>表</w:t>
            </w:r>
            <w:r>
              <w:rPr>
                <w:rFonts w:hint="eastAsia"/>
                <w:color w:val="000000"/>
                <w:lang w:val="en-US" w:eastAsia="zh-CN"/>
              </w:rPr>
              <w:t>6</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本项目</w:t>
            </w:r>
            <w:r>
              <w:rPr>
                <w:color w:val="000000"/>
              </w:rPr>
              <w:t>主要建设内容一览表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384"/>
              <w:gridCol w:w="1266"/>
              <w:gridCol w:w="2194"/>
              <w:gridCol w:w="1526"/>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7" w:type="dxa"/>
                  <w:gridSpan w:val="2"/>
                  <w:vAlign w:val="center"/>
                </w:tcPr>
                <w:p>
                  <w:pPr>
                    <w:adjustRightInd w:val="0"/>
                    <w:snapToGrid w:val="0"/>
                    <w:spacing w:line="320" w:lineRule="exact"/>
                    <w:jc w:val="center"/>
                    <w:rPr>
                      <w:bCs/>
                      <w:spacing w:val="-3"/>
                      <w:szCs w:val="21"/>
                    </w:rPr>
                  </w:pPr>
                  <w:r>
                    <w:rPr>
                      <w:rFonts w:hint="eastAsia"/>
                      <w:bCs/>
                      <w:spacing w:val="-3"/>
                      <w:szCs w:val="21"/>
                    </w:rPr>
                    <w:t>类别</w:t>
                  </w:r>
                </w:p>
              </w:tc>
              <w:tc>
                <w:tcPr>
                  <w:tcW w:w="3460" w:type="dxa"/>
                  <w:gridSpan w:val="2"/>
                  <w:vAlign w:val="center"/>
                </w:tcPr>
                <w:p>
                  <w:pPr>
                    <w:adjustRightInd w:val="0"/>
                    <w:snapToGrid w:val="0"/>
                    <w:spacing w:line="320" w:lineRule="exact"/>
                    <w:jc w:val="center"/>
                    <w:rPr>
                      <w:bCs/>
                      <w:spacing w:val="-3"/>
                      <w:szCs w:val="21"/>
                    </w:rPr>
                  </w:pPr>
                  <w:r>
                    <w:rPr>
                      <w:bCs/>
                      <w:spacing w:val="-3"/>
                      <w:szCs w:val="21"/>
                    </w:rPr>
                    <w:t>名称</w:t>
                  </w:r>
                </w:p>
              </w:tc>
              <w:tc>
                <w:tcPr>
                  <w:tcW w:w="1526" w:type="dxa"/>
                  <w:vAlign w:val="center"/>
                </w:tcPr>
                <w:p>
                  <w:pPr>
                    <w:adjustRightInd w:val="0"/>
                    <w:snapToGrid w:val="0"/>
                    <w:spacing w:line="320" w:lineRule="exact"/>
                    <w:jc w:val="center"/>
                    <w:rPr>
                      <w:bCs/>
                      <w:spacing w:val="-3"/>
                      <w:szCs w:val="21"/>
                    </w:rPr>
                  </w:pPr>
                  <w:r>
                    <w:rPr>
                      <w:bCs/>
                      <w:spacing w:val="-3"/>
                      <w:szCs w:val="21"/>
                    </w:rPr>
                    <w:t>建筑面积/容积</w:t>
                  </w:r>
                </w:p>
              </w:tc>
              <w:tc>
                <w:tcPr>
                  <w:tcW w:w="2445" w:type="dxa"/>
                  <w:vAlign w:val="center"/>
                </w:tcPr>
                <w:p>
                  <w:pPr>
                    <w:adjustRightInd w:val="0"/>
                    <w:snapToGrid w:val="0"/>
                    <w:spacing w:line="320" w:lineRule="exact"/>
                    <w:jc w:val="center"/>
                    <w:rPr>
                      <w:bCs/>
                      <w:spacing w:val="-3"/>
                      <w:szCs w:val="21"/>
                    </w:rPr>
                  </w:pPr>
                  <w:r>
                    <w:rPr>
                      <w:bCs/>
                      <w:spacing w:val="-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Align w:val="center"/>
                </w:tcPr>
                <w:p>
                  <w:pPr>
                    <w:adjustRightInd w:val="0"/>
                    <w:snapToGrid w:val="0"/>
                    <w:spacing w:line="320" w:lineRule="exact"/>
                    <w:jc w:val="center"/>
                    <w:rPr>
                      <w:bCs/>
                      <w:spacing w:val="-3"/>
                      <w:szCs w:val="21"/>
                    </w:rPr>
                  </w:pPr>
                  <w:r>
                    <w:rPr>
                      <w:bCs/>
                      <w:spacing w:val="-3"/>
                      <w:szCs w:val="21"/>
                    </w:rPr>
                    <w:t>主体工程</w:t>
                  </w: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生产车间</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2500m</w:t>
                  </w:r>
                  <w:r>
                    <w:rPr>
                      <w:rFonts w:hint="eastAsia"/>
                      <w:bCs/>
                      <w:spacing w:val="-3"/>
                      <w:szCs w:val="21"/>
                      <w:vertAlign w:val="superscript"/>
                    </w:rPr>
                    <w:t>2</w:t>
                  </w:r>
                </w:p>
              </w:tc>
              <w:tc>
                <w:tcPr>
                  <w:tcW w:w="2445" w:type="dxa"/>
                  <w:vAlign w:val="center"/>
                </w:tcPr>
                <w:p>
                  <w:pPr>
                    <w:adjustRightInd w:val="0"/>
                    <w:snapToGrid w:val="0"/>
                    <w:spacing w:line="320" w:lineRule="exact"/>
                    <w:jc w:val="center"/>
                  </w:pPr>
                  <w:r>
                    <w:rPr>
                      <w:rFonts w:hint="eastAsia"/>
                      <w:b/>
                      <w:bCs/>
                      <w:u w:val="single"/>
                      <w:lang w:val="en-US" w:eastAsia="zh-CN"/>
                    </w:rPr>
                    <w:t>租赁</w:t>
                  </w:r>
                  <w:r>
                    <w:rPr>
                      <w:rFonts w:hint="eastAsia"/>
                      <w:b/>
                      <w:bCs/>
                      <w:u w:val="single"/>
                    </w:rPr>
                    <w:t>现有</w:t>
                  </w:r>
                  <w:r>
                    <w:rPr>
                      <w:rFonts w:hint="eastAsia"/>
                      <w:b/>
                      <w:bCs/>
                      <w:u w:val="single"/>
                      <w:lang w:val="en-US" w:eastAsia="zh-CN"/>
                    </w:rPr>
                    <w:t>厂房</w:t>
                  </w:r>
                  <w:r>
                    <w:rPr>
                      <w:rFonts w:hint="eastAsia"/>
                      <w:b/>
                      <w:bCs/>
                      <w:u w:val="single"/>
                    </w:rPr>
                    <w:t>，包括原料</w:t>
                  </w:r>
                  <w:r>
                    <w:rPr>
                      <w:rFonts w:hint="eastAsia"/>
                      <w:b/>
                      <w:bCs/>
                      <w:u w:val="single"/>
                      <w:lang w:val="en-US" w:eastAsia="zh-CN"/>
                    </w:rPr>
                    <w:t>区</w:t>
                  </w:r>
                  <w:r>
                    <w:rPr>
                      <w:rFonts w:hint="eastAsia"/>
                      <w:b/>
                      <w:bCs/>
                      <w:u w:val="single"/>
                    </w:rPr>
                    <w:t>、生产区、</w:t>
                  </w:r>
                  <w:r>
                    <w:rPr>
                      <w:rFonts w:hint="eastAsia"/>
                      <w:b/>
                      <w:bCs/>
                      <w:u w:val="single"/>
                      <w:lang w:val="en-US" w:eastAsia="zh-CN"/>
                    </w:rPr>
                    <w:t>中转物料间、</w:t>
                  </w:r>
                  <w:r>
                    <w:rPr>
                      <w:rFonts w:hint="eastAsia"/>
                      <w:b/>
                      <w:bCs/>
                      <w:u w:val="single"/>
                    </w:rPr>
                    <w:t>成品</w:t>
                  </w:r>
                  <w:r>
                    <w:rPr>
                      <w:rFonts w:hint="eastAsia"/>
                      <w:b/>
                      <w:bCs/>
                      <w:u w:val="single"/>
                      <w:lang w:val="en-US" w:eastAsia="zh-CN"/>
                    </w:rPr>
                    <w:t>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Align w:val="center"/>
                </w:tcPr>
                <w:p>
                  <w:pPr>
                    <w:adjustRightInd w:val="0"/>
                    <w:snapToGrid w:val="0"/>
                    <w:spacing w:line="320" w:lineRule="exact"/>
                    <w:jc w:val="center"/>
                    <w:rPr>
                      <w:bCs/>
                      <w:spacing w:val="-3"/>
                      <w:szCs w:val="21"/>
                    </w:rPr>
                  </w:pPr>
                  <w:r>
                    <w:rPr>
                      <w:rFonts w:hint="eastAsia"/>
                      <w:bCs/>
                      <w:spacing w:val="-3"/>
                      <w:szCs w:val="21"/>
                    </w:rPr>
                    <w:t>辅助工程</w:t>
                  </w: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办公室</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60m</w:t>
                  </w:r>
                  <w:r>
                    <w:rPr>
                      <w:rFonts w:hint="eastAsia"/>
                      <w:bCs/>
                      <w:spacing w:val="-3"/>
                      <w:szCs w:val="21"/>
                      <w:vertAlign w:val="superscript"/>
                    </w:rPr>
                    <w:t>2</w:t>
                  </w:r>
                </w:p>
              </w:tc>
              <w:tc>
                <w:tcPr>
                  <w:tcW w:w="2445" w:type="dxa"/>
                  <w:vAlign w:val="center"/>
                </w:tcPr>
                <w:p>
                  <w:pPr>
                    <w:adjustRightInd w:val="0"/>
                    <w:snapToGrid w:val="0"/>
                    <w:spacing w:line="320" w:lineRule="exact"/>
                    <w:jc w:val="center"/>
                  </w:pPr>
                  <w:r>
                    <w:rPr>
                      <w:rFonts w:hint="eastAsia"/>
                      <w:lang w:val="en-US" w:eastAsia="zh-CN"/>
                    </w:rPr>
                    <w:t>租赁</w:t>
                  </w:r>
                  <w:r>
                    <w:rPr>
                      <w:rFonts w:hint="eastAsia"/>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777" w:type="dxa"/>
                  <w:gridSpan w:val="2"/>
                  <w:vMerge w:val="restart"/>
                  <w:vAlign w:val="center"/>
                </w:tcPr>
                <w:p>
                  <w:pPr>
                    <w:adjustRightInd w:val="0"/>
                    <w:snapToGrid w:val="0"/>
                    <w:spacing w:line="320" w:lineRule="exact"/>
                    <w:jc w:val="center"/>
                    <w:rPr>
                      <w:bCs/>
                      <w:spacing w:val="-3"/>
                      <w:szCs w:val="21"/>
                    </w:rPr>
                  </w:pPr>
                  <w:r>
                    <w:rPr>
                      <w:rFonts w:hint="eastAsia"/>
                      <w:bCs/>
                      <w:spacing w:val="-3"/>
                      <w:szCs w:val="21"/>
                    </w:rPr>
                    <w:t>公用工程</w:t>
                  </w: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供水</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bCs/>
                      <w:spacing w:val="-3"/>
                      <w:szCs w:val="21"/>
                    </w:rPr>
                  </w:pPr>
                  <w:r>
                    <w:rPr>
                      <w:rFonts w:hint="eastAsia"/>
                      <w:bCs/>
                      <w:spacing w:val="-3"/>
                      <w:szCs w:val="21"/>
                    </w:rPr>
                    <w:t>高龙</w:t>
                  </w:r>
                  <w:r>
                    <w:rPr>
                      <w:bCs/>
                      <w:spacing w:val="-3"/>
                      <w:szCs w:val="21"/>
                    </w:rPr>
                    <w:t>镇自来水管网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Merge w:val="continue"/>
                  <w:vAlign w:val="center"/>
                </w:tcPr>
                <w:p>
                  <w:pPr>
                    <w:adjustRightInd w:val="0"/>
                    <w:snapToGrid w:val="0"/>
                    <w:spacing w:line="320" w:lineRule="exact"/>
                    <w:jc w:val="center"/>
                  </w:pP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排水</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bCs/>
                      <w:spacing w:val="-3"/>
                      <w:szCs w:val="21"/>
                    </w:rPr>
                  </w:pPr>
                  <w:r>
                    <w:rPr>
                      <w:rFonts w:hint="eastAsia"/>
                      <w:bCs/>
                      <w:spacing w:val="-3"/>
                      <w:szCs w:val="21"/>
                    </w:rPr>
                    <w:t>收集后定期清掏肥田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Merge w:val="continue"/>
                  <w:vAlign w:val="center"/>
                </w:tcPr>
                <w:p>
                  <w:pPr>
                    <w:adjustRightInd w:val="0"/>
                    <w:snapToGrid w:val="0"/>
                    <w:spacing w:line="320" w:lineRule="exact"/>
                    <w:jc w:val="center"/>
                    <w:rPr>
                      <w:bCs/>
                      <w:spacing w:val="-3"/>
                      <w:szCs w:val="21"/>
                    </w:rPr>
                  </w:pPr>
                </w:p>
              </w:tc>
              <w:tc>
                <w:tcPr>
                  <w:tcW w:w="3460" w:type="dxa"/>
                  <w:gridSpan w:val="2"/>
                  <w:vAlign w:val="center"/>
                </w:tcPr>
                <w:p>
                  <w:pPr>
                    <w:adjustRightInd w:val="0"/>
                    <w:snapToGrid w:val="0"/>
                    <w:spacing w:line="320" w:lineRule="exact"/>
                    <w:jc w:val="center"/>
                    <w:rPr>
                      <w:bCs/>
                      <w:spacing w:val="-3"/>
                      <w:szCs w:val="21"/>
                    </w:rPr>
                  </w:pPr>
                  <w:r>
                    <w:rPr>
                      <w:rFonts w:hint="eastAsia"/>
                      <w:bCs/>
                      <w:spacing w:val="-3"/>
                      <w:szCs w:val="21"/>
                    </w:rPr>
                    <w:t>供电</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bCs/>
                      <w:spacing w:val="-3"/>
                      <w:szCs w:val="21"/>
                    </w:rPr>
                  </w:pPr>
                  <w:r>
                    <w:rPr>
                      <w:rFonts w:hint="eastAsia"/>
                      <w:bCs/>
                      <w:spacing w:val="-3"/>
                      <w:szCs w:val="21"/>
                    </w:rPr>
                    <w:t>高龙镇配电所供给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3" w:type="dxa"/>
                  <w:vMerge w:val="restart"/>
                  <w:vAlign w:val="center"/>
                </w:tcPr>
                <w:p>
                  <w:pPr>
                    <w:adjustRightInd w:val="0"/>
                    <w:snapToGrid w:val="0"/>
                    <w:spacing w:line="320" w:lineRule="exact"/>
                    <w:jc w:val="center"/>
                    <w:rPr>
                      <w:bCs/>
                      <w:spacing w:val="-3"/>
                      <w:szCs w:val="21"/>
                    </w:rPr>
                  </w:pPr>
                  <w:r>
                    <w:rPr>
                      <w:bCs/>
                      <w:spacing w:val="-3"/>
                      <w:szCs w:val="21"/>
                    </w:rPr>
                    <w:t>环保工程</w:t>
                  </w:r>
                </w:p>
              </w:tc>
              <w:tc>
                <w:tcPr>
                  <w:tcW w:w="384" w:type="dxa"/>
                  <w:vAlign w:val="center"/>
                </w:tcPr>
                <w:p>
                  <w:pPr>
                    <w:widowControl/>
                    <w:adjustRightInd w:val="0"/>
                    <w:snapToGrid w:val="0"/>
                    <w:spacing w:line="320" w:lineRule="exact"/>
                    <w:jc w:val="center"/>
                    <w:rPr>
                      <w:bCs/>
                      <w:spacing w:val="-3"/>
                      <w:szCs w:val="21"/>
                    </w:rPr>
                  </w:pPr>
                  <w:r>
                    <w:rPr>
                      <w:rFonts w:hint="eastAsia"/>
                      <w:bCs/>
                      <w:spacing w:val="-3"/>
                      <w:szCs w:val="21"/>
                    </w:rPr>
                    <w:t>废水</w:t>
                  </w:r>
                </w:p>
              </w:tc>
              <w:tc>
                <w:tcPr>
                  <w:tcW w:w="3460" w:type="dxa"/>
                  <w:gridSpan w:val="2"/>
                  <w:vAlign w:val="center"/>
                </w:tcPr>
                <w:p>
                  <w:pPr>
                    <w:adjustRightInd w:val="0"/>
                    <w:snapToGrid w:val="0"/>
                    <w:spacing w:line="320" w:lineRule="exact"/>
                    <w:jc w:val="center"/>
                    <w:rPr>
                      <w:bCs/>
                      <w:spacing w:val="-3"/>
                      <w:szCs w:val="21"/>
                    </w:rPr>
                  </w:pPr>
                  <w:r>
                    <w:rPr>
                      <w:bCs/>
                      <w:spacing w:val="-3"/>
                      <w:szCs w:val="21"/>
                    </w:rPr>
                    <w:t>化粪池</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20m</w:t>
                  </w:r>
                  <w:r>
                    <w:rPr>
                      <w:rFonts w:hint="eastAsia"/>
                      <w:bCs/>
                      <w:spacing w:val="-3"/>
                      <w:szCs w:val="21"/>
                      <w:vertAlign w:val="superscript"/>
                    </w:rPr>
                    <w:t>3</w:t>
                  </w:r>
                </w:p>
              </w:tc>
              <w:tc>
                <w:tcPr>
                  <w:tcW w:w="2445" w:type="dxa"/>
                  <w:vAlign w:val="center"/>
                </w:tcPr>
                <w:p>
                  <w:pPr>
                    <w:adjustRightInd w:val="0"/>
                    <w:snapToGrid w:val="0"/>
                    <w:spacing w:line="320" w:lineRule="exact"/>
                    <w:jc w:val="center"/>
                    <w:rPr>
                      <w:bCs/>
                      <w:spacing w:val="-3"/>
                      <w:szCs w:val="21"/>
                    </w:rPr>
                  </w:pPr>
                  <w:r>
                    <w:rPr>
                      <w:rFonts w:hint="eastAsia"/>
                      <w:bCs/>
                      <w:spacing w:val="-3"/>
                      <w:szCs w:val="21"/>
                    </w:rPr>
                    <w:t>依托现有，定期清掏肥田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93" w:type="dxa"/>
                  <w:vMerge w:val="continue"/>
                  <w:vAlign w:val="center"/>
                </w:tcPr>
                <w:p>
                  <w:pPr>
                    <w:adjustRightInd w:val="0"/>
                    <w:snapToGrid w:val="0"/>
                    <w:spacing w:line="320" w:lineRule="exact"/>
                    <w:jc w:val="center"/>
                    <w:rPr>
                      <w:bCs/>
                      <w:spacing w:val="-3"/>
                      <w:szCs w:val="21"/>
                      <w:highlight w:val="yellow"/>
                    </w:rPr>
                  </w:pPr>
                </w:p>
              </w:tc>
              <w:tc>
                <w:tcPr>
                  <w:tcW w:w="384" w:type="dxa"/>
                  <w:vAlign w:val="center"/>
                </w:tcPr>
                <w:p>
                  <w:pPr>
                    <w:widowControl/>
                    <w:adjustRightInd w:val="0"/>
                    <w:snapToGrid w:val="0"/>
                    <w:spacing w:line="320" w:lineRule="exact"/>
                    <w:jc w:val="center"/>
                    <w:rPr>
                      <w:bCs/>
                      <w:spacing w:val="-3"/>
                      <w:szCs w:val="21"/>
                    </w:rPr>
                  </w:pPr>
                  <w:r>
                    <w:rPr>
                      <w:rFonts w:hint="eastAsia"/>
                      <w:bCs/>
                      <w:spacing w:val="-3"/>
                      <w:szCs w:val="21"/>
                    </w:rPr>
                    <w:t>废气</w:t>
                  </w:r>
                </w:p>
              </w:tc>
              <w:tc>
                <w:tcPr>
                  <w:tcW w:w="1266" w:type="dxa"/>
                  <w:vAlign w:val="center"/>
                </w:tcPr>
                <w:p>
                  <w:pPr>
                    <w:adjustRightInd w:val="0"/>
                    <w:snapToGrid w:val="0"/>
                    <w:spacing w:line="320" w:lineRule="exact"/>
                    <w:jc w:val="center"/>
                    <w:rPr>
                      <w:bCs/>
                      <w:spacing w:val="-3"/>
                      <w:szCs w:val="21"/>
                    </w:rPr>
                  </w:pPr>
                  <w:r>
                    <w:rPr>
                      <w:rFonts w:hint="eastAsia"/>
                      <w:bCs/>
                      <w:spacing w:val="-3"/>
                      <w:szCs w:val="21"/>
                    </w:rPr>
                    <w:t>破碎、粉碎、制粒粉尘</w:t>
                  </w:r>
                </w:p>
              </w:tc>
              <w:tc>
                <w:tcPr>
                  <w:tcW w:w="2194" w:type="dxa"/>
                  <w:vAlign w:val="center"/>
                </w:tcPr>
                <w:p>
                  <w:pPr>
                    <w:adjustRightInd w:val="0"/>
                    <w:snapToGrid w:val="0"/>
                    <w:spacing w:line="320" w:lineRule="exact"/>
                    <w:jc w:val="center"/>
                    <w:rPr>
                      <w:bCs/>
                      <w:spacing w:val="-3"/>
                      <w:szCs w:val="21"/>
                    </w:rPr>
                  </w:pPr>
                  <w:r>
                    <w:rPr>
                      <w:rFonts w:hint="eastAsia"/>
                      <w:bCs/>
                      <w:spacing w:val="-3"/>
                      <w:szCs w:val="21"/>
                    </w:rPr>
                    <w:t>集气罩+袋式除尘器+15m高排气筒（1#）</w:t>
                  </w:r>
                </w:p>
              </w:tc>
              <w:tc>
                <w:tcPr>
                  <w:tcW w:w="1526" w:type="dxa"/>
                  <w:vAlign w:val="center"/>
                </w:tcPr>
                <w:p>
                  <w:pPr>
                    <w:adjustRightInd w:val="0"/>
                    <w:snapToGrid w:val="0"/>
                    <w:spacing w:line="320" w:lineRule="exact"/>
                    <w:jc w:val="center"/>
                    <w:rPr>
                      <w:bCs/>
                      <w:spacing w:val="-3"/>
                      <w:szCs w:val="21"/>
                    </w:rPr>
                  </w:pPr>
                  <w:r>
                    <w:rPr>
                      <w:rFonts w:hint="eastAsia"/>
                      <w:bCs/>
                      <w:spacing w:val="-3"/>
                      <w:szCs w:val="21"/>
                    </w:rPr>
                    <w:t>/</w:t>
                  </w:r>
                </w:p>
              </w:tc>
              <w:tc>
                <w:tcPr>
                  <w:tcW w:w="2445" w:type="dxa"/>
                  <w:vAlign w:val="center"/>
                </w:tcPr>
                <w:p>
                  <w:pPr>
                    <w:adjustRightInd w:val="0"/>
                    <w:snapToGrid w:val="0"/>
                    <w:spacing w:line="320" w:lineRule="exact"/>
                    <w:jc w:val="center"/>
                    <w:rPr>
                      <w:bCs/>
                      <w:spacing w:val="-3"/>
                      <w:szCs w:val="21"/>
                    </w:rPr>
                  </w:pPr>
                  <w:r>
                    <w:rPr>
                      <w:rFonts w:hint="eastAsia"/>
                      <w:bCs/>
                      <w:spacing w:val="-3"/>
                      <w:szCs w:val="21"/>
                    </w:rPr>
                    <w:t>新建</w:t>
                  </w:r>
                </w:p>
              </w:tc>
            </w:tr>
          </w:tbl>
          <w:p>
            <w:pPr>
              <w:spacing w:line="460" w:lineRule="exact"/>
              <w:ind w:firstLine="482" w:firstLineChars="200"/>
              <w:rPr>
                <w:b/>
                <w:bCs/>
                <w:color w:val="000000"/>
                <w:sz w:val="24"/>
              </w:rPr>
            </w:pPr>
            <w:r>
              <w:rPr>
                <w:b/>
                <w:bCs/>
                <w:color w:val="000000"/>
                <w:sz w:val="24"/>
              </w:rPr>
              <w:t>4、产品方案及规模</w:t>
            </w:r>
          </w:p>
          <w:p>
            <w:pPr>
              <w:adjustRightInd w:val="0"/>
              <w:snapToGrid w:val="0"/>
              <w:spacing w:line="460" w:lineRule="exact"/>
              <w:ind w:firstLine="480" w:firstLineChars="200"/>
              <w:rPr>
                <w:rFonts w:hint="eastAsia" w:eastAsia="宋体"/>
                <w:color w:val="000000"/>
                <w:sz w:val="24"/>
                <w:lang w:eastAsia="zh-CN"/>
              </w:rPr>
            </w:pPr>
            <w:r>
              <w:rPr>
                <w:rFonts w:hint="eastAsia"/>
                <w:color w:val="000000"/>
                <w:sz w:val="24"/>
              </w:rPr>
              <w:t>本项目实施后，其具体产品及生产规模详见表</w:t>
            </w:r>
            <w:r>
              <w:rPr>
                <w:rFonts w:hint="eastAsia"/>
                <w:color w:val="000000"/>
                <w:sz w:val="24"/>
                <w:lang w:val="en-US" w:eastAsia="zh-CN"/>
              </w:rPr>
              <w:t>7</w:t>
            </w:r>
          </w:p>
          <w:p>
            <w:pPr>
              <w:pStyle w:val="7"/>
              <w:numPr>
                <w:ilvl w:val="0"/>
                <w:numId w:val="0"/>
              </w:numPr>
              <w:ind w:firstLine="482" w:firstLineChars="200"/>
            </w:pPr>
            <w:r>
              <w:rPr>
                <w:rFonts w:hint="eastAsia"/>
              </w:rPr>
              <w:t>表</w:t>
            </w:r>
            <w:r>
              <w:rPr>
                <w:rFonts w:hint="eastAsia"/>
                <w:lang w:val="en-US" w:eastAsia="zh-CN"/>
              </w:rPr>
              <w:t>7</w:t>
            </w:r>
            <w:r>
              <w:rPr>
                <w:rFonts w:hint="eastAsia"/>
              </w:rPr>
              <w:t xml:space="preserve">           本项目产品方案及生产规模一览表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596"/>
              <w:gridCol w:w="340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2345" w:type="dxa"/>
                  <w:vAlign w:val="center"/>
                </w:tcPr>
                <w:p>
                  <w:pPr>
                    <w:spacing w:line="320" w:lineRule="exact"/>
                    <w:jc w:val="center"/>
                  </w:pPr>
                  <w:r>
                    <w:rPr>
                      <w:rFonts w:hint="eastAsia"/>
                    </w:rPr>
                    <w:t>产品名称</w:t>
                  </w:r>
                </w:p>
              </w:tc>
              <w:tc>
                <w:tcPr>
                  <w:tcW w:w="1596" w:type="dxa"/>
                  <w:vAlign w:val="center"/>
                </w:tcPr>
                <w:p>
                  <w:pPr>
                    <w:spacing w:line="320" w:lineRule="exact"/>
                    <w:jc w:val="center"/>
                  </w:pPr>
                  <w:r>
                    <w:rPr>
                      <w:rFonts w:hint="eastAsia"/>
                    </w:rPr>
                    <w:t>年产量（吨）</w:t>
                  </w:r>
                </w:p>
              </w:tc>
              <w:tc>
                <w:tcPr>
                  <w:tcW w:w="3408" w:type="dxa"/>
                  <w:vAlign w:val="center"/>
                </w:tcPr>
                <w:p>
                  <w:pPr>
                    <w:spacing w:line="320" w:lineRule="exact"/>
                    <w:jc w:val="center"/>
                  </w:pPr>
                  <w:r>
                    <w:rPr>
                      <w:rFonts w:hint="eastAsia"/>
                    </w:rPr>
                    <w:t>规格</w:t>
                  </w:r>
                </w:p>
              </w:tc>
              <w:tc>
                <w:tcPr>
                  <w:tcW w:w="956" w:type="dxa"/>
                  <w:vAlign w:val="center"/>
                </w:tcPr>
                <w:p>
                  <w:pPr>
                    <w:spacing w:line="32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345" w:type="dxa"/>
                  <w:vAlign w:val="center"/>
                </w:tcPr>
                <w:p>
                  <w:pPr>
                    <w:spacing w:line="320" w:lineRule="exact"/>
                    <w:jc w:val="center"/>
                    <w:rPr>
                      <w:b/>
                      <w:bCs/>
                    </w:rPr>
                  </w:pPr>
                  <w:r>
                    <w:rPr>
                      <w:rFonts w:hint="eastAsia"/>
                      <w:color w:val="000000"/>
                      <w:szCs w:val="21"/>
                    </w:rPr>
                    <w:t>生物质颗粒</w:t>
                  </w:r>
                </w:p>
              </w:tc>
              <w:tc>
                <w:tcPr>
                  <w:tcW w:w="1596" w:type="dxa"/>
                  <w:vAlign w:val="center"/>
                </w:tcPr>
                <w:p>
                  <w:pPr>
                    <w:spacing w:line="320" w:lineRule="exact"/>
                    <w:jc w:val="center"/>
                  </w:pPr>
                  <w:r>
                    <w:rPr>
                      <w:rFonts w:hint="eastAsia"/>
                    </w:rPr>
                    <w:t>20000</w:t>
                  </w:r>
                </w:p>
              </w:tc>
              <w:tc>
                <w:tcPr>
                  <w:tcW w:w="3408" w:type="dxa"/>
                  <w:vAlign w:val="center"/>
                </w:tcPr>
                <w:p>
                  <w:pPr>
                    <w:spacing w:line="320" w:lineRule="exact"/>
                    <w:jc w:val="center"/>
                  </w:pPr>
                  <w:r>
                    <w:rPr>
                      <w:rFonts w:hint="eastAsia"/>
                      <w:b/>
                      <w:bCs/>
                      <w:u w:val="single"/>
                      <w:lang w:val="en-US" w:eastAsia="zh-CN"/>
                    </w:rPr>
                    <w:t>圆柱体，长度：30-60mm</w:t>
                  </w:r>
                  <w:r>
                    <w:rPr>
                      <w:rFonts w:hint="eastAsia"/>
                      <w:lang w:val="en-US" w:eastAsia="zh-CN"/>
                    </w:rPr>
                    <w:t>；</w:t>
                  </w:r>
                  <w:r>
                    <w:rPr>
                      <w:rFonts w:hint="eastAsia"/>
                    </w:rPr>
                    <w:t>粒径：8mm；密度：0.9-1.1g/cm</w:t>
                  </w:r>
                  <w:r>
                    <w:rPr>
                      <w:rFonts w:hint="eastAsia"/>
                      <w:vertAlign w:val="superscript"/>
                    </w:rPr>
                    <w:t>3</w:t>
                  </w:r>
                  <w:r>
                    <w:rPr>
                      <w:rFonts w:hint="eastAsia"/>
                    </w:rPr>
                    <w:t>；含水率：8%以下</w:t>
                  </w:r>
                </w:p>
              </w:tc>
              <w:tc>
                <w:tcPr>
                  <w:tcW w:w="956" w:type="dxa"/>
                  <w:vAlign w:val="center"/>
                </w:tcPr>
                <w:p>
                  <w:pPr>
                    <w:spacing w:line="320" w:lineRule="exact"/>
                    <w:jc w:val="center"/>
                  </w:pPr>
                  <w:r>
                    <w:rPr>
                      <w:rFonts w:hint="eastAsia"/>
                    </w:rPr>
                    <w:t>/</w:t>
                  </w:r>
                </w:p>
              </w:tc>
            </w:tr>
          </w:tbl>
          <w:p>
            <w:pPr>
              <w:spacing w:line="460" w:lineRule="exact"/>
              <w:ind w:firstLine="482" w:firstLineChars="200"/>
              <w:rPr>
                <w:b/>
                <w:bCs/>
                <w:color w:val="000000"/>
                <w:sz w:val="24"/>
              </w:rPr>
            </w:pPr>
            <w:r>
              <w:rPr>
                <w:b/>
                <w:bCs/>
                <w:color w:val="000000"/>
                <w:sz w:val="24"/>
              </w:rPr>
              <w:t>5、主要原辅材料及能源消耗</w:t>
            </w:r>
          </w:p>
          <w:p>
            <w:pPr>
              <w:spacing w:line="460" w:lineRule="exact"/>
              <w:ind w:firstLine="480" w:firstLineChars="200"/>
              <w:rPr>
                <w:color w:val="000000"/>
                <w:sz w:val="24"/>
              </w:rPr>
            </w:pPr>
            <w:r>
              <w:rPr>
                <w:rFonts w:hint="eastAsia"/>
                <w:color w:val="000000"/>
                <w:sz w:val="24"/>
              </w:rPr>
              <w:t>本项目</w:t>
            </w:r>
            <w:r>
              <w:rPr>
                <w:color w:val="000000"/>
                <w:sz w:val="24"/>
              </w:rPr>
              <w:t>主要原辅材料、能源消耗情况见表</w:t>
            </w:r>
            <w:r>
              <w:rPr>
                <w:rFonts w:hint="eastAsia"/>
                <w:color w:val="000000"/>
                <w:sz w:val="24"/>
                <w:lang w:val="en-US" w:eastAsia="zh-CN"/>
              </w:rPr>
              <w:t>8</w:t>
            </w:r>
            <w:r>
              <w:rPr>
                <w:color w:val="000000"/>
                <w:sz w:val="24"/>
              </w:rPr>
              <w:t>。</w:t>
            </w:r>
          </w:p>
          <w:p>
            <w:pPr>
              <w:pStyle w:val="7"/>
              <w:numPr>
                <w:ilvl w:val="0"/>
                <w:numId w:val="0"/>
              </w:numPr>
              <w:ind w:firstLine="482" w:firstLineChars="200"/>
              <w:rPr>
                <w:color w:val="000000"/>
              </w:rPr>
            </w:pPr>
            <w:r>
              <w:rPr>
                <w:rFonts w:hint="eastAsia"/>
                <w:color w:val="000000"/>
              </w:rPr>
              <w:t>表</w:t>
            </w:r>
            <w:r>
              <w:rPr>
                <w:rFonts w:hint="eastAsia"/>
                <w:color w:val="000000"/>
                <w:lang w:val="en-US" w:eastAsia="zh-CN"/>
              </w:rPr>
              <w:t>8</w:t>
            </w:r>
            <w:r>
              <w:rPr>
                <w:color w:val="000000"/>
              </w:rPr>
              <w:t xml:space="preserve">        </w:t>
            </w:r>
            <w:r>
              <w:rPr>
                <w:rFonts w:hint="eastAsia"/>
                <w:color w:val="000000"/>
              </w:rPr>
              <w:t>本</w:t>
            </w:r>
            <w:r>
              <w:rPr>
                <w:color w:val="000000"/>
              </w:rPr>
              <w:t>项目主要原辅材料及能源消耗一览表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24"/>
              <w:gridCol w:w="1560"/>
              <w:gridCol w:w="1035"/>
              <w:gridCol w:w="1020"/>
              <w:gridCol w:w="183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4" w:type="pct"/>
                  <w:vAlign w:val="center"/>
                </w:tcPr>
                <w:p>
                  <w:pPr>
                    <w:spacing w:line="320" w:lineRule="exact"/>
                    <w:jc w:val="center"/>
                  </w:pPr>
                  <w:r>
                    <w:t>类型</w:t>
                  </w:r>
                </w:p>
              </w:tc>
              <w:tc>
                <w:tcPr>
                  <w:tcW w:w="436" w:type="pct"/>
                  <w:vAlign w:val="center"/>
                </w:tcPr>
                <w:p>
                  <w:pPr>
                    <w:spacing w:line="320" w:lineRule="exact"/>
                    <w:jc w:val="center"/>
                  </w:pPr>
                  <w:r>
                    <w:rPr>
                      <w:rFonts w:hint="eastAsia"/>
                    </w:rPr>
                    <w:t>序号</w:t>
                  </w:r>
                </w:p>
              </w:tc>
              <w:tc>
                <w:tcPr>
                  <w:tcW w:w="940" w:type="pct"/>
                  <w:vAlign w:val="center"/>
                </w:tcPr>
                <w:p>
                  <w:pPr>
                    <w:spacing w:line="320" w:lineRule="exact"/>
                    <w:jc w:val="center"/>
                  </w:pPr>
                  <w:r>
                    <w:rPr>
                      <w:rFonts w:hint="eastAsia"/>
                    </w:rPr>
                    <w:t>材料名称</w:t>
                  </w:r>
                </w:p>
              </w:tc>
              <w:tc>
                <w:tcPr>
                  <w:tcW w:w="623" w:type="pct"/>
                  <w:vAlign w:val="center"/>
                </w:tcPr>
                <w:p>
                  <w:pPr>
                    <w:spacing w:line="320" w:lineRule="exact"/>
                    <w:jc w:val="center"/>
                  </w:pPr>
                  <w:r>
                    <w:t>单位</w:t>
                  </w:r>
                </w:p>
              </w:tc>
              <w:tc>
                <w:tcPr>
                  <w:tcW w:w="614" w:type="pct"/>
                  <w:vAlign w:val="center"/>
                </w:tcPr>
                <w:p>
                  <w:pPr>
                    <w:spacing w:line="320" w:lineRule="exact"/>
                    <w:jc w:val="center"/>
                  </w:pPr>
                  <w:r>
                    <w:rPr>
                      <w:rFonts w:hint="eastAsia"/>
                    </w:rPr>
                    <w:t>消耗量</w:t>
                  </w:r>
                </w:p>
              </w:tc>
              <w:tc>
                <w:tcPr>
                  <w:tcW w:w="1910" w:type="pct"/>
                  <w:gridSpan w:val="2"/>
                  <w:vAlign w:val="center"/>
                </w:tcPr>
                <w:p>
                  <w:pPr>
                    <w:spacing w:line="320" w:lineRule="exact"/>
                    <w:jc w:val="center"/>
                  </w:pPr>
                  <w: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pct"/>
                  <w:vMerge w:val="restart"/>
                  <w:vAlign w:val="center"/>
                </w:tcPr>
                <w:p>
                  <w:pPr>
                    <w:spacing w:line="320" w:lineRule="exact"/>
                    <w:jc w:val="center"/>
                  </w:pPr>
                  <w:r>
                    <w:rPr>
                      <w:rFonts w:hint="eastAsia"/>
                    </w:rPr>
                    <w:t>原辅材料</w:t>
                  </w:r>
                </w:p>
              </w:tc>
              <w:tc>
                <w:tcPr>
                  <w:tcW w:w="436" w:type="pct"/>
                  <w:vAlign w:val="center"/>
                </w:tcPr>
                <w:p>
                  <w:pPr>
                    <w:spacing w:line="320" w:lineRule="exact"/>
                    <w:jc w:val="center"/>
                  </w:pPr>
                  <w:r>
                    <w:rPr>
                      <w:rFonts w:hint="eastAsia"/>
                    </w:rPr>
                    <w:t>1</w:t>
                  </w:r>
                </w:p>
              </w:tc>
              <w:tc>
                <w:tcPr>
                  <w:tcW w:w="940" w:type="pct"/>
                  <w:vAlign w:val="center"/>
                </w:tcPr>
                <w:p>
                  <w:pPr>
                    <w:widowControl/>
                    <w:spacing w:line="320" w:lineRule="exact"/>
                    <w:jc w:val="center"/>
                  </w:pPr>
                  <w:r>
                    <w:rPr>
                      <w:rFonts w:hint="eastAsia"/>
                      <w:color w:val="000000"/>
                      <w:kern w:val="0"/>
                      <w:szCs w:val="21"/>
                    </w:rPr>
                    <w:t>废木柴</w:t>
                  </w:r>
                </w:p>
              </w:tc>
              <w:tc>
                <w:tcPr>
                  <w:tcW w:w="623" w:type="pct"/>
                  <w:vAlign w:val="center"/>
                </w:tcPr>
                <w:p>
                  <w:pPr>
                    <w:pStyle w:val="34"/>
                    <w:spacing w:before="24" w:after="24" w:line="320" w:lineRule="exact"/>
                    <w:rPr>
                      <w:rFonts w:ascii="Times New Roman"/>
                    </w:rPr>
                  </w:pPr>
                  <w:r>
                    <w:rPr>
                      <w:rFonts w:hint="eastAsia" w:ascii="Times New Roman"/>
                    </w:rPr>
                    <w:t>t/a</w:t>
                  </w:r>
                </w:p>
              </w:tc>
              <w:tc>
                <w:tcPr>
                  <w:tcW w:w="614" w:type="pct"/>
                  <w:vAlign w:val="center"/>
                </w:tcPr>
                <w:p>
                  <w:pPr>
                    <w:widowControl/>
                    <w:spacing w:line="320" w:lineRule="exact"/>
                    <w:jc w:val="center"/>
                  </w:pPr>
                  <w:r>
                    <w:rPr>
                      <w:rFonts w:hint="eastAsia"/>
                      <w:bCs/>
                      <w:color w:val="000000"/>
                      <w:szCs w:val="21"/>
                    </w:rPr>
                    <w:t>15000</w:t>
                  </w:r>
                </w:p>
              </w:tc>
              <w:tc>
                <w:tcPr>
                  <w:tcW w:w="1102" w:type="pct"/>
                  <w:vAlign w:val="center"/>
                </w:tcPr>
                <w:p>
                  <w:pPr>
                    <w:spacing w:line="320" w:lineRule="exact"/>
                    <w:jc w:val="center"/>
                  </w:pPr>
                  <w:r>
                    <w:rPr>
                      <w:rFonts w:hint="eastAsia"/>
                      <w:bCs/>
                      <w:color w:val="000000"/>
                      <w:szCs w:val="21"/>
                    </w:rPr>
                    <w:t>外购</w:t>
                  </w:r>
                </w:p>
              </w:tc>
              <w:tc>
                <w:tcPr>
                  <w:tcW w:w="807" w:type="pct"/>
                  <w:vMerge w:val="restart"/>
                  <w:vAlign w:val="center"/>
                </w:tcPr>
                <w:p>
                  <w:pPr>
                    <w:spacing w:line="320" w:lineRule="exact"/>
                    <w:jc w:val="center"/>
                    <w:rPr>
                      <w:rFonts w:hint="default" w:eastAsia="宋体"/>
                      <w:bCs/>
                      <w:color w:val="000000"/>
                      <w:szCs w:val="21"/>
                      <w:lang w:val="en-US" w:eastAsia="zh-CN"/>
                    </w:rPr>
                  </w:pPr>
                  <w:r>
                    <w:rPr>
                      <w:rFonts w:hint="eastAsia"/>
                      <w:b/>
                      <w:bCs w:val="0"/>
                      <w:color w:val="000000"/>
                      <w:szCs w:val="21"/>
                      <w:u w:val="single"/>
                      <w:lang w:val="en-US" w:eastAsia="zh-CN"/>
                    </w:rPr>
                    <w:t>收购时原料含水量控制在20%以下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spacing w:line="320" w:lineRule="exact"/>
                    <w:jc w:val="center"/>
                  </w:pPr>
                </w:p>
              </w:tc>
              <w:tc>
                <w:tcPr>
                  <w:tcW w:w="436" w:type="pct"/>
                  <w:vAlign w:val="center"/>
                </w:tcPr>
                <w:p>
                  <w:pPr>
                    <w:spacing w:line="320" w:lineRule="exact"/>
                    <w:jc w:val="center"/>
                  </w:pPr>
                  <w:r>
                    <w:rPr>
                      <w:rFonts w:hint="eastAsia"/>
                    </w:rPr>
                    <w:t>2</w:t>
                  </w:r>
                </w:p>
              </w:tc>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pPr>
                  <w:r>
                    <w:rPr>
                      <w:rFonts w:hint="eastAsia"/>
                      <w:color w:val="000000"/>
                      <w:szCs w:val="21"/>
                    </w:rPr>
                    <w:t>林业三剩物</w:t>
                  </w:r>
                </w:p>
              </w:tc>
              <w:tc>
                <w:tcPr>
                  <w:tcW w:w="623" w:type="pct"/>
                  <w:vAlign w:val="center"/>
                </w:tcPr>
                <w:p>
                  <w:pPr>
                    <w:spacing w:line="320" w:lineRule="exact"/>
                    <w:jc w:val="center"/>
                  </w:pPr>
                  <w:r>
                    <w:rPr>
                      <w:rFonts w:hint="eastAsia"/>
                    </w:rPr>
                    <w:t>t/a</w:t>
                  </w:r>
                </w:p>
              </w:tc>
              <w:tc>
                <w:tcPr>
                  <w:tcW w:w="614" w:type="pct"/>
                  <w:vAlign w:val="center"/>
                </w:tcPr>
                <w:p>
                  <w:pPr>
                    <w:widowControl/>
                    <w:spacing w:line="320" w:lineRule="exact"/>
                    <w:jc w:val="center"/>
                  </w:pPr>
                  <w:r>
                    <w:rPr>
                      <w:rFonts w:hint="eastAsia"/>
                      <w:bCs/>
                      <w:color w:val="000000"/>
                      <w:kern w:val="0"/>
                      <w:szCs w:val="21"/>
                    </w:rPr>
                    <w:t>1300</w:t>
                  </w:r>
                </w:p>
              </w:tc>
              <w:tc>
                <w:tcPr>
                  <w:tcW w:w="1102" w:type="pct"/>
                  <w:vAlign w:val="center"/>
                </w:tcPr>
                <w:p>
                  <w:pPr>
                    <w:spacing w:line="320" w:lineRule="exact"/>
                    <w:jc w:val="center"/>
                  </w:pPr>
                  <w:r>
                    <w:rPr>
                      <w:rFonts w:hint="eastAsia"/>
                      <w:bCs/>
                      <w:color w:val="000000"/>
                      <w:szCs w:val="21"/>
                    </w:rPr>
                    <w:t>外购，</w:t>
                  </w:r>
                  <w:r>
                    <w:rPr>
                      <w:rFonts w:hint="eastAsia"/>
                      <w:b/>
                      <w:bCs w:val="0"/>
                      <w:color w:val="000000"/>
                      <w:szCs w:val="21"/>
                      <w:u w:val="single"/>
                      <w:lang w:val="en-US" w:eastAsia="zh-CN"/>
                    </w:rPr>
                    <w:t>含碎树枝</w:t>
                  </w:r>
                  <w:r>
                    <w:rPr>
                      <w:rFonts w:hint="eastAsia"/>
                      <w:b/>
                      <w:bCs w:val="0"/>
                      <w:color w:val="000000"/>
                      <w:szCs w:val="21"/>
                      <w:u w:val="single"/>
                    </w:rPr>
                    <w:t>等</w:t>
                  </w:r>
                </w:p>
              </w:tc>
              <w:tc>
                <w:tcPr>
                  <w:tcW w:w="807" w:type="pct"/>
                  <w:vMerge w:val="continue"/>
                  <w:vAlign w:val="center"/>
                </w:tcPr>
                <w:p>
                  <w:pPr>
                    <w:spacing w:line="320" w:lineRule="exact"/>
                    <w:jc w:val="cente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spacing w:line="320" w:lineRule="exact"/>
                    <w:jc w:val="center"/>
                  </w:pPr>
                </w:p>
              </w:tc>
              <w:tc>
                <w:tcPr>
                  <w:tcW w:w="436" w:type="pct"/>
                  <w:vAlign w:val="center"/>
                </w:tcPr>
                <w:p>
                  <w:pPr>
                    <w:spacing w:line="320" w:lineRule="exact"/>
                    <w:jc w:val="center"/>
                  </w:pPr>
                  <w:r>
                    <w:rPr>
                      <w:rFonts w:hint="eastAsia"/>
                    </w:rPr>
                    <w:t>3</w:t>
                  </w:r>
                </w:p>
              </w:tc>
              <w:tc>
                <w:tcPr>
                  <w:tcW w:w="94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pPr>
                  <w:r>
                    <w:rPr>
                      <w:rFonts w:hint="eastAsia"/>
                      <w:color w:val="000000"/>
                      <w:szCs w:val="21"/>
                    </w:rPr>
                    <w:t>家具厂下脚料</w:t>
                  </w:r>
                </w:p>
              </w:tc>
              <w:tc>
                <w:tcPr>
                  <w:tcW w:w="623" w:type="pct"/>
                  <w:vAlign w:val="center"/>
                </w:tcPr>
                <w:p>
                  <w:pPr>
                    <w:spacing w:line="320" w:lineRule="exact"/>
                    <w:jc w:val="center"/>
                  </w:pPr>
                  <w:r>
                    <w:rPr>
                      <w:rFonts w:hint="eastAsia"/>
                    </w:rPr>
                    <w:t>t/a</w:t>
                  </w:r>
                </w:p>
              </w:tc>
              <w:tc>
                <w:tcPr>
                  <w:tcW w:w="614" w:type="pct"/>
                  <w:vAlign w:val="center"/>
                </w:tcPr>
                <w:p>
                  <w:pPr>
                    <w:widowControl/>
                    <w:spacing w:line="320" w:lineRule="exact"/>
                    <w:jc w:val="center"/>
                  </w:pPr>
                  <w:r>
                    <w:rPr>
                      <w:rFonts w:hint="eastAsia"/>
                      <w:bCs/>
                      <w:color w:val="000000"/>
                      <w:kern w:val="0"/>
                      <w:szCs w:val="21"/>
                    </w:rPr>
                    <w:t>200</w:t>
                  </w:r>
                </w:p>
              </w:tc>
              <w:tc>
                <w:tcPr>
                  <w:tcW w:w="1102" w:type="pct"/>
                  <w:vAlign w:val="center"/>
                </w:tcPr>
                <w:p>
                  <w:pPr>
                    <w:spacing w:line="320" w:lineRule="exact"/>
                    <w:jc w:val="center"/>
                  </w:pPr>
                  <w:r>
                    <w:rPr>
                      <w:rFonts w:hint="eastAsia"/>
                      <w:bCs/>
                      <w:color w:val="000000"/>
                      <w:szCs w:val="21"/>
                    </w:rPr>
                    <w:t>外购</w:t>
                  </w:r>
                </w:p>
              </w:tc>
              <w:tc>
                <w:tcPr>
                  <w:tcW w:w="807" w:type="pct"/>
                  <w:vMerge w:val="continue"/>
                  <w:vAlign w:val="center"/>
                </w:tcPr>
                <w:p>
                  <w:pPr>
                    <w:spacing w:line="320" w:lineRule="exact"/>
                    <w:jc w:val="cente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spacing w:line="320" w:lineRule="exact"/>
                    <w:jc w:val="center"/>
                  </w:pPr>
                </w:p>
              </w:tc>
              <w:tc>
                <w:tcPr>
                  <w:tcW w:w="436" w:type="pct"/>
                  <w:vAlign w:val="center"/>
                </w:tcPr>
                <w:p>
                  <w:pPr>
                    <w:spacing w:line="320" w:lineRule="exact"/>
                    <w:jc w:val="center"/>
                  </w:pPr>
                  <w:r>
                    <w:rPr>
                      <w:rFonts w:hint="eastAsia"/>
                    </w:rPr>
                    <w:t>4</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themeColor="text1"/>
                      <w:szCs w:val="21"/>
                      <w14:textFill>
                        <w14:solidFill>
                          <w14:schemeClr w14:val="tx1"/>
                        </w14:solidFill>
                      </w14:textFill>
                    </w:rPr>
                    <w:t>秸秆</w:t>
                  </w:r>
                </w:p>
              </w:tc>
              <w:tc>
                <w:tcPr>
                  <w:tcW w:w="623" w:type="pct"/>
                  <w:vAlign w:val="center"/>
                </w:tcPr>
                <w:p>
                  <w:pPr>
                    <w:jc w:val="center"/>
                  </w:pPr>
                  <w:r>
                    <w:rPr>
                      <w:rFonts w:hint="eastAsia"/>
                      <w:color w:val="000000" w:themeColor="text1"/>
                      <w14:textFill>
                        <w14:solidFill>
                          <w14:schemeClr w14:val="tx1"/>
                        </w14:solidFill>
                      </w14:textFill>
                    </w:rPr>
                    <w:t>t/a</w:t>
                  </w:r>
                </w:p>
              </w:tc>
              <w:tc>
                <w:tcPr>
                  <w:tcW w:w="614" w:type="pct"/>
                  <w:vAlign w:val="center"/>
                </w:tcPr>
                <w:p>
                  <w:pPr>
                    <w:jc w:val="center"/>
                    <w:rPr>
                      <w:rFonts w:hint="eastAsia" w:eastAsia="宋体"/>
                      <w:bCs/>
                      <w:color w:val="000000"/>
                      <w:kern w:val="0"/>
                      <w:szCs w:val="21"/>
                      <w:lang w:eastAsia="zh-CN"/>
                    </w:rPr>
                  </w:pPr>
                  <w:r>
                    <w:rPr>
                      <w:rFonts w:hint="eastAsia"/>
                      <w:color w:val="000000" w:themeColor="text1"/>
                      <w14:textFill>
                        <w14:solidFill>
                          <w14:schemeClr w14:val="tx1"/>
                        </w14:solidFill>
                      </w14:textFill>
                    </w:rPr>
                    <w:t>225</w:t>
                  </w:r>
                  <w:r>
                    <w:rPr>
                      <w:rFonts w:hint="eastAsia"/>
                      <w:color w:val="000000" w:themeColor="text1"/>
                      <w:lang w:val="en-US" w:eastAsia="zh-CN"/>
                      <w14:textFill>
                        <w14:solidFill>
                          <w14:schemeClr w14:val="tx1"/>
                        </w14:solidFill>
                      </w14:textFill>
                    </w:rPr>
                    <w:t>2</w:t>
                  </w:r>
                </w:p>
              </w:tc>
              <w:tc>
                <w:tcPr>
                  <w:tcW w:w="1102" w:type="pct"/>
                  <w:vAlign w:val="center"/>
                </w:tcPr>
                <w:p>
                  <w:pPr>
                    <w:spacing w:line="320" w:lineRule="exact"/>
                    <w:jc w:val="center"/>
                    <w:rPr>
                      <w:rFonts w:hint="default" w:eastAsia="宋体"/>
                      <w:bCs/>
                      <w:color w:val="000000"/>
                      <w:szCs w:val="21"/>
                      <w:lang w:val="en-US" w:eastAsia="zh-CN"/>
                    </w:rPr>
                  </w:pPr>
                  <w:r>
                    <w:rPr>
                      <w:rFonts w:hint="eastAsia"/>
                      <w:bCs/>
                      <w:color w:val="000000"/>
                      <w:szCs w:val="21"/>
                    </w:rPr>
                    <w:t>外购</w:t>
                  </w:r>
                  <w:r>
                    <w:rPr>
                      <w:rFonts w:hint="eastAsia"/>
                      <w:bCs/>
                      <w:color w:val="000000"/>
                      <w:szCs w:val="21"/>
                      <w:lang w:eastAsia="zh-CN"/>
                    </w:rPr>
                    <w:t>，</w:t>
                  </w:r>
                  <w:r>
                    <w:rPr>
                      <w:rFonts w:hint="eastAsia"/>
                      <w:b/>
                      <w:bCs w:val="0"/>
                      <w:color w:val="000000"/>
                      <w:szCs w:val="21"/>
                      <w:u w:val="single"/>
                      <w:lang w:val="en-US" w:eastAsia="zh-CN"/>
                    </w:rPr>
                    <w:t>含花生壳等</w:t>
                  </w:r>
                </w:p>
              </w:tc>
              <w:tc>
                <w:tcPr>
                  <w:tcW w:w="807" w:type="pct"/>
                  <w:vMerge w:val="continue"/>
                  <w:vAlign w:val="center"/>
                </w:tcPr>
                <w:p>
                  <w:pPr>
                    <w:spacing w:line="320" w:lineRule="exact"/>
                    <w:jc w:val="cente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spacing w:line="320" w:lineRule="exact"/>
                    <w:jc w:val="center"/>
                  </w:pPr>
                </w:p>
              </w:tc>
              <w:tc>
                <w:tcPr>
                  <w:tcW w:w="436" w:type="pct"/>
                  <w:vAlign w:val="center"/>
                </w:tcPr>
                <w:p>
                  <w:pPr>
                    <w:spacing w:line="320" w:lineRule="exact"/>
                    <w:jc w:val="center"/>
                  </w:pPr>
                  <w:r>
                    <w:rPr>
                      <w:rFonts w:hint="eastAsia"/>
                    </w:rPr>
                    <w:t>5</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themeColor="text1"/>
                      <w:szCs w:val="21"/>
                      <w14:textFill>
                        <w14:solidFill>
                          <w14:schemeClr w14:val="tx1"/>
                        </w14:solidFill>
                      </w14:textFill>
                    </w:rPr>
                    <w:t>木屑</w:t>
                  </w:r>
                </w:p>
              </w:tc>
              <w:tc>
                <w:tcPr>
                  <w:tcW w:w="623" w:type="pct"/>
                  <w:vAlign w:val="center"/>
                </w:tcPr>
                <w:p>
                  <w:pPr>
                    <w:jc w:val="center"/>
                  </w:pPr>
                  <w:r>
                    <w:rPr>
                      <w:rFonts w:hint="eastAsia"/>
                      <w:color w:val="000000" w:themeColor="text1"/>
                      <w14:textFill>
                        <w14:solidFill>
                          <w14:schemeClr w14:val="tx1"/>
                        </w14:solidFill>
                      </w14:textFill>
                    </w:rPr>
                    <w:t>t/a</w:t>
                  </w:r>
                </w:p>
              </w:tc>
              <w:tc>
                <w:tcPr>
                  <w:tcW w:w="614" w:type="pct"/>
                  <w:vAlign w:val="center"/>
                </w:tcPr>
                <w:p>
                  <w:pPr>
                    <w:jc w:val="center"/>
                    <w:rPr>
                      <w:bCs/>
                      <w:color w:val="000000"/>
                      <w:kern w:val="0"/>
                      <w:szCs w:val="21"/>
                    </w:rPr>
                  </w:pPr>
                  <w:r>
                    <w:rPr>
                      <w:rFonts w:hint="eastAsia"/>
                      <w:color w:val="000000" w:themeColor="text1"/>
                      <w14:textFill>
                        <w14:solidFill>
                          <w14:schemeClr w14:val="tx1"/>
                        </w14:solidFill>
                      </w14:textFill>
                    </w:rPr>
                    <w:t>1250</w:t>
                  </w:r>
                </w:p>
              </w:tc>
              <w:tc>
                <w:tcPr>
                  <w:tcW w:w="1102" w:type="pct"/>
                  <w:vAlign w:val="center"/>
                </w:tcPr>
                <w:p>
                  <w:pPr>
                    <w:spacing w:line="320" w:lineRule="exact"/>
                    <w:jc w:val="center"/>
                    <w:rPr>
                      <w:rFonts w:hint="default" w:eastAsia="宋体"/>
                      <w:bCs/>
                      <w:color w:val="000000"/>
                      <w:szCs w:val="21"/>
                      <w:lang w:val="en-US" w:eastAsia="zh-CN"/>
                    </w:rPr>
                  </w:pPr>
                  <w:r>
                    <w:rPr>
                      <w:rFonts w:hint="eastAsia"/>
                      <w:bCs/>
                      <w:color w:val="000000"/>
                      <w:szCs w:val="21"/>
                    </w:rPr>
                    <w:t>外购</w:t>
                  </w:r>
                  <w:r>
                    <w:rPr>
                      <w:rFonts w:hint="eastAsia"/>
                      <w:bCs/>
                      <w:color w:val="000000"/>
                      <w:szCs w:val="21"/>
                      <w:lang w:eastAsia="zh-CN"/>
                    </w:rPr>
                    <w:t>，</w:t>
                  </w:r>
                  <w:r>
                    <w:rPr>
                      <w:rFonts w:hint="eastAsia"/>
                      <w:b/>
                      <w:bCs w:val="0"/>
                      <w:color w:val="000000"/>
                      <w:szCs w:val="21"/>
                      <w:u w:val="single"/>
                      <w:lang w:val="en-US" w:eastAsia="zh-CN"/>
                    </w:rPr>
                    <w:t>含锯末等</w:t>
                  </w:r>
                </w:p>
              </w:tc>
              <w:tc>
                <w:tcPr>
                  <w:tcW w:w="807" w:type="pct"/>
                  <w:vMerge w:val="continue"/>
                  <w:vAlign w:val="center"/>
                </w:tcPr>
                <w:p>
                  <w:pPr>
                    <w:spacing w:line="320" w:lineRule="exact"/>
                    <w:jc w:val="center"/>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restart"/>
                  <w:vAlign w:val="center"/>
                </w:tcPr>
                <w:p>
                  <w:pPr>
                    <w:spacing w:line="320" w:lineRule="exact"/>
                    <w:jc w:val="center"/>
                  </w:pPr>
                  <w:r>
                    <w:rPr>
                      <w:rFonts w:hint="eastAsia"/>
                    </w:rPr>
                    <w:t>能源消耗</w:t>
                  </w:r>
                </w:p>
              </w:tc>
              <w:tc>
                <w:tcPr>
                  <w:tcW w:w="436" w:type="pct"/>
                  <w:vAlign w:val="center"/>
                </w:tcPr>
                <w:p>
                  <w:pPr>
                    <w:spacing w:line="320" w:lineRule="exact"/>
                    <w:jc w:val="center"/>
                  </w:pPr>
                  <w:r>
                    <w:rPr>
                      <w:rFonts w:hint="eastAsia"/>
                    </w:rPr>
                    <w:t>8</w:t>
                  </w:r>
                </w:p>
              </w:tc>
              <w:tc>
                <w:tcPr>
                  <w:tcW w:w="94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电</w:t>
                  </w:r>
                </w:p>
              </w:tc>
              <w:tc>
                <w:tcPr>
                  <w:tcW w:w="623" w:type="pct"/>
                  <w:vAlign w:val="center"/>
                </w:tcPr>
                <w:p>
                  <w:pPr>
                    <w:spacing w:line="320" w:lineRule="exact"/>
                    <w:jc w:val="center"/>
                  </w:pPr>
                  <w:r>
                    <w:t>万</w:t>
                  </w:r>
                  <w:r>
                    <w:rPr>
                      <w:rFonts w:hint="eastAsia"/>
                    </w:rPr>
                    <w:t>kWh</w:t>
                  </w:r>
                  <w:r>
                    <w:t>/a</w:t>
                  </w:r>
                </w:p>
              </w:tc>
              <w:tc>
                <w:tcPr>
                  <w:tcW w:w="614" w:type="pct"/>
                  <w:vAlign w:val="center"/>
                </w:tcPr>
                <w:p>
                  <w:pPr>
                    <w:spacing w:line="320" w:lineRule="exact"/>
                    <w:jc w:val="center"/>
                  </w:pPr>
                  <w:r>
                    <w:rPr>
                      <w:rFonts w:hint="eastAsia"/>
                    </w:rPr>
                    <w:t>160</w:t>
                  </w:r>
                </w:p>
              </w:tc>
              <w:tc>
                <w:tcPr>
                  <w:tcW w:w="1910" w:type="pct"/>
                  <w:gridSpan w:val="2"/>
                  <w:vAlign w:val="center"/>
                </w:tcPr>
                <w:p>
                  <w:pPr>
                    <w:spacing w:line="320" w:lineRule="exact"/>
                    <w:jc w:val="center"/>
                  </w:pPr>
                  <w:r>
                    <w:rPr>
                      <w:rFonts w:hint="eastAsia"/>
                    </w:rPr>
                    <w:t>高龙镇电网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Merge w:val="continue"/>
                  <w:vAlign w:val="center"/>
                </w:tcPr>
                <w:p>
                  <w:pPr>
                    <w:spacing w:line="320" w:lineRule="exact"/>
                    <w:jc w:val="center"/>
                  </w:pPr>
                </w:p>
              </w:tc>
              <w:tc>
                <w:tcPr>
                  <w:tcW w:w="436" w:type="pct"/>
                  <w:vAlign w:val="center"/>
                </w:tcPr>
                <w:p>
                  <w:pPr>
                    <w:spacing w:line="320" w:lineRule="exact"/>
                    <w:jc w:val="center"/>
                  </w:pPr>
                  <w:r>
                    <w:rPr>
                      <w:rFonts w:hint="eastAsia"/>
                    </w:rPr>
                    <w:t>9</w:t>
                  </w:r>
                </w:p>
              </w:tc>
              <w:tc>
                <w:tcPr>
                  <w:tcW w:w="94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rPr>
                    <w:t>水</w:t>
                  </w:r>
                </w:p>
              </w:tc>
              <w:tc>
                <w:tcPr>
                  <w:tcW w:w="623" w:type="pct"/>
                  <w:vAlign w:val="center"/>
                </w:tcPr>
                <w:p>
                  <w:pPr>
                    <w:spacing w:line="320" w:lineRule="exact"/>
                    <w:jc w:val="center"/>
                    <w:rPr>
                      <w:highlight w:val="yellow"/>
                    </w:rPr>
                  </w:pPr>
                  <w:r>
                    <w:rPr>
                      <w:rFonts w:hint="eastAsia"/>
                    </w:rPr>
                    <w:t>t</w:t>
                  </w:r>
                  <w:r>
                    <w:t>/a</w:t>
                  </w:r>
                </w:p>
              </w:tc>
              <w:tc>
                <w:tcPr>
                  <w:tcW w:w="614" w:type="pct"/>
                  <w:vAlign w:val="center"/>
                </w:tcPr>
                <w:p>
                  <w:pPr>
                    <w:spacing w:line="320" w:lineRule="exact"/>
                    <w:jc w:val="center"/>
                    <w:rPr>
                      <w:highlight w:val="yellow"/>
                    </w:rPr>
                  </w:pPr>
                  <w:r>
                    <w:rPr>
                      <w:rFonts w:hint="eastAsia"/>
                    </w:rPr>
                    <w:t>60</w:t>
                  </w:r>
                </w:p>
              </w:tc>
              <w:tc>
                <w:tcPr>
                  <w:tcW w:w="1910" w:type="pct"/>
                  <w:gridSpan w:val="2"/>
                  <w:vAlign w:val="center"/>
                </w:tcPr>
                <w:p>
                  <w:pPr>
                    <w:spacing w:line="320" w:lineRule="exact"/>
                    <w:jc w:val="center"/>
                  </w:pPr>
                  <w:r>
                    <w:rPr>
                      <w:rFonts w:hint="eastAsia"/>
                      <w:color w:val="000000" w:themeColor="text1"/>
                      <w:szCs w:val="21"/>
                      <w14:textFill>
                        <w14:solidFill>
                          <w14:schemeClr w14:val="tx1"/>
                        </w14:solidFill>
                      </w14:textFill>
                    </w:rPr>
                    <w:t>高龙</w:t>
                  </w:r>
                  <w:r>
                    <w:rPr>
                      <w:color w:val="000000" w:themeColor="text1"/>
                      <w:szCs w:val="21"/>
                      <w14:textFill>
                        <w14:solidFill>
                          <w14:schemeClr w14:val="tx1"/>
                        </w14:solidFill>
                      </w14:textFill>
                    </w:rPr>
                    <w:t>镇自来水管网</w:t>
                  </w:r>
                </w:p>
              </w:tc>
            </w:tr>
          </w:tbl>
          <w:p>
            <w:pPr>
              <w:spacing w:line="460" w:lineRule="exact"/>
              <w:ind w:firstLine="482" w:firstLineChars="200"/>
              <w:rPr>
                <w:b/>
                <w:bCs/>
                <w:color w:val="000000"/>
                <w:sz w:val="24"/>
              </w:rPr>
            </w:pPr>
            <w:r>
              <w:rPr>
                <w:rFonts w:hint="eastAsia"/>
                <w:b/>
                <w:bCs/>
                <w:color w:val="000000"/>
                <w:sz w:val="24"/>
              </w:rPr>
              <w:t>6、主要生产设备</w:t>
            </w:r>
          </w:p>
          <w:p>
            <w:pPr>
              <w:spacing w:line="460" w:lineRule="exact"/>
              <w:ind w:firstLine="480" w:firstLineChars="200"/>
              <w:rPr>
                <w:color w:val="000000"/>
                <w:sz w:val="24"/>
              </w:rPr>
            </w:pPr>
            <w:r>
              <w:rPr>
                <w:rFonts w:hint="eastAsia"/>
                <w:color w:val="000000"/>
                <w:sz w:val="24"/>
              </w:rPr>
              <w:t>本产品</w:t>
            </w:r>
            <w:r>
              <w:rPr>
                <w:color w:val="000000"/>
                <w:sz w:val="24"/>
              </w:rPr>
              <w:t>主要设备详见表</w:t>
            </w:r>
            <w:r>
              <w:rPr>
                <w:rFonts w:hint="eastAsia"/>
                <w:color w:val="000000"/>
                <w:sz w:val="24"/>
                <w:lang w:val="en-US" w:eastAsia="zh-CN"/>
              </w:rPr>
              <w:t>9</w:t>
            </w:r>
            <w:r>
              <w:rPr>
                <w:color w:val="000000"/>
                <w:sz w:val="24"/>
              </w:rPr>
              <w:t>。</w:t>
            </w:r>
          </w:p>
          <w:p>
            <w:pPr>
              <w:pStyle w:val="7"/>
              <w:numPr>
                <w:ilvl w:val="0"/>
                <w:numId w:val="0"/>
              </w:numPr>
              <w:ind w:firstLine="482" w:firstLineChars="200"/>
              <w:rPr>
                <w:color w:val="000000"/>
              </w:rPr>
            </w:pPr>
            <w:r>
              <w:rPr>
                <w:rFonts w:hint="eastAsia"/>
                <w:color w:val="000000"/>
              </w:rPr>
              <w:t>表</w:t>
            </w:r>
            <w:r>
              <w:rPr>
                <w:rFonts w:hint="eastAsia"/>
                <w:color w:val="000000"/>
                <w:lang w:val="en-US" w:eastAsia="zh-CN"/>
              </w:rPr>
              <w:t>9</w:t>
            </w:r>
            <w:r>
              <w:rPr>
                <w:color w:val="000000"/>
              </w:rPr>
              <w:t xml:space="preserve">          </w:t>
            </w:r>
            <w:r>
              <w:rPr>
                <w:rFonts w:hint="eastAsia"/>
                <w:color w:val="000000"/>
              </w:rPr>
              <w:t xml:space="preserve">  </w:t>
            </w:r>
            <w:r>
              <w:rPr>
                <w:color w:val="000000"/>
              </w:rPr>
              <w:t xml:space="preserve">  </w:t>
            </w:r>
            <w:r>
              <w:rPr>
                <w:rFonts w:hint="eastAsia"/>
                <w:color w:val="000000"/>
              </w:rPr>
              <w:t>本项目</w:t>
            </w:r>
            <w:r>
              <w:rPr>
                <w:color w:val="000000"/>
              </w:rPr>
              <w:t>主要设备一览表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96"/>
              <w:gridCol w:w="1820"/>
              <w:gridCol w:w="175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Align w:val="center"/>
                </w:tcPr>
                <w:p>
                  <w:pPr>
                    <w:adjustRightInd w:val="0"/>
                    <w:snapToGrid w:val="0"/>
                    <w:spacing w:line="320" w:lineRule="exact"/>
                    <w:jc w:val="center"/>
                    <w:rPr>
                      <w:szCs w:val="21"/>
                    </w:rPr>
                  </w:pPr>
                  <w:r>
                    <w:rPr>
                      <w:szCs w:val="21"/>
                    </w:rPr>
                    <w:t>序号</w:t>
                  </w:r>
                </w:p>
              </w:tc>
              <w:tc>
                <w:tcPr>
                  <w:tcW w:w="1262" w:type="pct"/>
                  <w:vAlign w:val="center"/>
                </w:tcPr>
                <w:p>
                  <w:pPr>
                    <w:adjustRightInd w:val="0"/>
                    <w:snapToGrid w:val="0"/>
                    <w:spacing w:line="320" w:lineRule="exact"/>
                    <w:jc w:val="center"/>
                    <w:rPr>
                      <w:szCs w:val="21"/>
                    </w:rPr>
                  </w:pPr>
                  <w:r>
                    <w:rPr>
                      <w:szCs w:val="21"/>
                    </w:rPr>
                    <w:t>设备名称</w:t>
                  </w:r>
                </w:p>
              </w:tc>
              <w:tc>
                <w:tcPr>
                  <w:tcW w:w="1096" w:type="pct"/>
                  <w:vAlign w:val="center"/>
                </w:tcPr>
                <w:p>
                  <w:pPr>
                    <w:adjustRightInd w:val="0"/>
                    <w:snapToGrid w:val="0"/>
                    <w:spacing w:line="320" w:lineRule="exact"/>
                    <w:jc w:val="center"/>
                    <w:rPr>
                      <w:szCs w:val="21"/>
                    </w:rPr>
                  </w:pPr>
                  <w:r>
                    <w:rPr>
                      <w:szCs w:val="21"/>
                    </w:rPr>
                    <w:t>型号/规格</w:t>
                  </w:r>
                </w:p>
              </w:tc>
              <w:tc>
                <w:tcPr>
                  <w:tcW w:w="1057" w:type="pct"/>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szCs w:val="21"/>
                    </w:rPr>
                    <w:t>数量</w:t>
                  </w:r>
                  <w:r>
                    <w:rPr>
                      <w:rFonts w:hint="eastAsia"/>
                      <w:szCs w:val="21"/>
                    </w:rPr>
                    <w:t>（台）</w:t>
                  </w:r>
                </w:p>
              </w:tc>
              <w:tc>
                <w:tcPr>
                  <w:tcW w:w="1124" w:type="pct"/>
                  <w:vAlign w:val="center"/>
                </w:tcPr>
                <w:p>
                  <w:pPr>
                    <w:adjustRightInd w:val="0"/>
                    <w:snapToGrid w:val="0"/>
                    <w:spacing w:line="320" w:lineRule="exact"/>
                    <w:jc w:val="center"/>
                    <w:rPr>
                      <w:rFonts w:hint="default" w:eastAsia="宋体"/>
                      <w:b/>
                      <w:bCs/>
                      <w:szCs w:val="21"/>
                      <w:u w:val="single"/>
                      <w:lang w:val="en-US" w:eastAsia="zh-CN"/>
                    </w:rPr>
                  </w:pPr>
                  <w:r>
                    <w:rPr>
                      <w:rFonts w:hint="eastAsia"/>
                      <w:b/>
                      <w:bCs/>
                      <w:szCs w:val="21"/>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szCs w:val="21"/>
                    </w:rPr>
                  </w:pPr>
                  <w:r>
                    <w:rPr>
                      <w:szCs w:val="21"/>
                    </w:rPr>
                    <w:t>1</w:t>
                  </w:r>
                </w:p>
              </w:tc>
              <w:tc>
                <w:tcPr>
                  <w:tcW w:w="1262" w:type="pct"/>
                  <w:vAlign w:val="center"/>
                </w:tcPr>
                <w:p>
                  <w:pPr>
                    <w:widowControl/>
                    <w:spacing w:line="320" w:lineRule="exact"/>
                    <w:jc w:val="center"/>
                    <w:textAlignment w:val="center"/>
                    <w:rPr>
                      <w:szCs w:val="21"/>
                    </w:rPr>
                  </w:pPr>
                  <w:r>
                    <w:rPr>
                      <w:rFonts w:hint="eastAsia"/>
                      <w:szCs w:val="21"/>
                    </w:rPr>
                    <w:t>废木削片机</w:t>
                  </w:r>
                </w:p>
              </w:tc>
              <w:tc>
                <w:tcPr>
                  <w:tcW w:w="1096" w:type="pct"/>
                  <w:vAlign w:val="center"/>
                </w:tcPr>
                <w:p>
                  <w:pPr>
                    <w:widowControl/>
                    <w:spacing w:line="320" w:lineRule="exact"/>
                    <w:jc w:val="center"/>
                    <w:textAlignment w:val="center"/>
                    <w:rPr>
                      <w:szCs w:val="21"/>
                    </w:rPr>
                  </w:pPr>
                  <w:r>
                    <w:rPr>
                      <w:rFonts w:hint="eastAsia"/>
                      <w:szCs w:val="21"/>
                    </w:rPr>
                    <w:t>1400-600</w:t>
                  </w:r>
                </w:p>
              </w:tc>
              <w:tc>
                <w:tcPr>
                  <w:tcW w:w="1057" w:type="pct"/>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rPr>
                    <w:t>1</w:t>
                  </w:r>
                </w:p>
              </w:tc>
              <w:tc>
                <w:tcPr>
                  <w:tcW w:w="1124" w:type="pct"/>
                  <w:vAlign w:val="center"/>
                </w:tcPr>
                <w:p>
                  <w:pPr>
                    <w:widowControl/>
                    <w:spacing w:line="320" w:lineRule="exact"/>
                    <w:jc w:val="center"/>
                    <w:textAlignment w:val="center"/>
                    <w:rPr>
                      <w:rFonts w:hint="eastAsia" w:eastAsia="宋体"/>
                      <w:b/>
                      <w:bCs/>
                      <w:szCs w:val="21"/>
                      <w:u w:val="single"/>
                      <w:lang w:val="en-US" w:eastAsia="zh-CN"/>
                    </w:rPr>
                  </w:pPr>
                  <w:r>
                    <w:rPr>
                      <w:rFonts w:hint="eastAsia"/>
                      <w:b/>
                      <w:bCs/>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szCs w:val="21"/>
                    </w:rPr>
                  </w:pPr>
                  <w:r>
                    <w:rPr>
                      <w:rFonts w:hint="eastAsia"/>
                      <w:szCs w:val="21"/>
                    </w:rPr>
                    <w:t>2</w:t>
                  </w:r>
                </w:p>
              </w:tc>
              <w:tc>
                <w:tcPr>
                  <w:tcW w:w="1262" w:type="pct"/>
                  <w:vAlign w:val="center"/>
                </w:tcPr>
                <w:p>
                  <w:pPr>
                    <w:widowControl/>
                    <w:spacing w:line="320" w:lineRule="exact"/>
                    <w:jc w:val="center"/>
                    <w:textAlignment w:val="center"/>
                    <w:rPr>
                      <w:szCs w:val="21"/>
                    </w:rPr>
                  </w:pPr>
                  <w:r>
                    <w:rPr>
                      <w:rFonts w:hint="eastAsia"/>
                      <w:szCs w:val="21"/>
                    </w:rPr>
                    <w:t>废木粉碎机</w:t>
                  </w:r>
                </w:p>
              </w:tc>
              <w:tc>
                <w:tcPr>
                  <w:tcW w:w="1096" w:type="pct"/>
                  <w:vAlign w:val="center"/>
                </w:tcPr>
                <w:p>
                  <w:pPr>
                    <w:widowControl/>
                    <w:spacing w:line="320" w:lineRule="exact"/>
                    <w:jc w:val="center"/>
                    <w:textAlignment w:val="center"/>
                    <w:rPr>
                      <w:szCs w:val="21"/>
                    </w:rPr>
                  </w:pPr>
                  <w:r>
                    <w:rPr>
                      <w:rFonts w:hint="eastAsia"/>
                      <w:szCs w:val="21"/>
                    </w:rPr>
                    <w:t>1500-800</w:t>
                  </w:r>
                </w:p>
              </w:tc>
              <w:tc>
                <w:tcPr>
                  <w:tcW w:w="1057" w:type="pct"/>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rPr>
                    <w:t>1</w:t>
                  </w:r>
                </w:p>
              </w:tc>
              <w:tc>
                <w:tcPr>
                  <w:tcW w:w="1124" w:type="pct"/>
                  <w:vAlign w:val="center"/>
                </w:tcPr>
                <w:p>
                  <w:pPr>
                    <w:widowControl/>
                    <w:spacing w:line="320" w:lineRule="exact"/>
                    <w:jc w:val="center"/>
                    <w:textAlignment w:val="center"/>
                    <w:rPr>
                      <w:rFonts w:hint="eastAsia" w:eastAsia="宋体"/>
                      <w:b/>
                      <w:bCs/>
                      <w:szCs w:val="21"/>
                      <w:u w:val="single"/>
                      <w:lang w:val="en-US" w:eastAsia="zh-CN"/>
                    </w:rPr>
                  </w:pPr>
                  <w:r>
                    <w:rPr>
                      <w:rFonts w:hint="eastAsia"/>
                      <w:b/>
                      <w:bCs/>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szCs w:val="21"/>
                    </w:rPr>
                  </w:pPr>
                  <w:r>
                    <w:rPr>
                      <w:rFonts w:hint="eastAsia"/>
                      <w:szCs w:val="21"/>
                    </w:rPr>
                    <w:t>3</w:t>
                  </w:r>
                </w:p>
              </w:tc>
              <w:tc>
                <w:tcPr>
                  <w:tcW w:w="1262" w:type="pct"/>
                  <w:vAlign w:val="center"/>
                </w:tcPr>
                <w:p>
                  <w:pPr>
                    <w:widowControl/>
                    <w:spacing w:line="320" w:lineRule="exact"/>
                    <w:jc w:val="center"/>
                    <w:textAlignment w:val="center"/>
                    <w:rPr>
                      <w:szCs w:val="21"/>
                    </w:rPr>
                  </w:pPr>
                  <w:r>
                    <w:rPr>
                      <w:rFonts w:hint="eastAsia"/>
                      <w:szCs w:val="21"/>
                    </w:rPr>
                    <w:t>制粒机</w:t>
                  </w:r>
                </w:p>
              </w:tc>
              <w:tc>
                <w:tcPr>
                  <w:tcW w:w="1096" w:type="pct"/>
                  <w:vAlign w:val="center"/>
                </w:tcPr>
                <w:p>
                  <w:pPr>
                    <w:widowControl/>
                    <w:spacing w:line="320" w:lineRule="exact"/>
                    <w:jc w:val="center"/>
                    <w:textAlignment w:val="center"/>
                    <w:rPr>
                      <w:szCs w:val="21"/>
                    </w:rPr>
                  </w:pPr>
                  <w:r>
                    <w:rPr>
                      <w:rFonts w:hint="eastAsia"/>
                      <w:szCs w:val="21"/>
                    </w:rPr>
                    <w:t>650型</w:t>
                  </w:r>
                </w:p>
              </w:tc>
              <w:tc>
                <w:tcPr>
                  <w:tcW w:w="1057" w:type="pct"/>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1124" w:type="pct"/>
                  <w:vAlign w:val="center"/>
                </w:tcPr>
                <w:p>
                  <w:pPr>
                    <w:widowControl/>
                    <w:spacing w:line="320" w:lineRule="exact"/>
                    <w:jc w:val="center"/>
                    <w:textAlignment w:val="center"/>
                    <w:rPr>
                      <w:rFonts w:hint="eastAsia"/>
                      <w:b/>
                      <w:bCs/>
                      <w:szCs w:val="21"/>
                      <w:u w:val="single"/>
                    </w:rPr>
                  </w:pPr>
                  <w:r>
                    <w:rPr>
                      <w:rFonts w:hint="eastAsia"/>
                      <w:b/>
                      <w:bCs w:val="0"/>
                      <w:color w:val="auto"/>
                      <w:sz w:val="21"/>
                      <w:szCs w:val="21"/>
                      <w:u w:val="single"/>
                      <w:lang w:val="en-US" w:eastAsia="zh-CN"/>
                    </w:rPr>
                    <w:t>生产能力2t/h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szCs w:val="21"/>
                    </w:rPr>
                  </w:pPr>
                  <w:r>
                    <w:rPr>
                      <w:rFonts w:hint="eastAsia"/>
                      <w:szCs w:val="21"/>
                    </w:rPr>
                    <w:t>4</w:t>
                  </w:r>
                </w:p>
              </w:tc>
              <w:tc>
                <w:tcPr>
                  <w:tcW w:w="1262" w:type="pct"/>
                  <w:vAlign w:val="center"/>
                </w:tcPr>
                <w:p>
                  <w:pPr>
                    <w:widowControl/>
                    <w:tabs>
                      <w:tab w:val="left" w:pos="437"/>
                    </w:tabs>
                    <w:spacing w:line="320" w:lineRule="exact"/>
                    <w:jc w:val="center"/>
                    <w:textAlignment w:val="center"/>
                    <w:rPr>
                      <w:szCs w:val="21"/>
                    </w:rPr>
                  </w:pPr>
                  <w:r>
                    <w:rPr>
                      <w:rFonts w:hint="eastAsia"/>
                      <w:szCs w:val="21"/>
                    </w:rPr>
                    <w:t>大倾角输送机</w:t>
                  </w:r>
                </w:p>
              </w:tc>
              <w:tc>
                <w:tcPr>
                  <w:tcW w:w="1096" w:type="pct"/>
                  <w:vAlign w:val="center"/>
                </w:tcPr>
                <w:p>
                  <w:pPr>
                    <w:widowControl/>
                    <w:spacing w:line="320" w:lineRule="exact"/>
                    <w:jc w:val="center"/>
                    <w:textAlignment w:val="center"/>
                    <w:rPr>
                      <w:szCs w:val="21"/>
                    </w:rPr>
                  </w:pPr>
                  <w:r>
                    <w:rPr>
                      <w:rFonts w:hint="eastAsia"/>
                      <w:szCs w:val="21"/>
                    </w:rPr>
                    <w:t>500型</w:t>
                  </w:r>
                </w:p>
              </w:tc>
              <w:tc>
                <w:tcPr>
                  <w:tcW w:w="1057" w:type="pct"/>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rPr>
                    <w:t>12</w:t>
                  </w:r>
                </w:p>
              </w:tc>
              <w:tc>
                <w:tcPr>
                  <w:tcW w:w="1124" w:type="pct"/>
                  <w:vAlign w:val="center"/>
                </w:tcPr>
                <w:p>
                  <w:pPr>
                    <w:widowControl/>
                    <w:spacing w:line="320" w:lineRule="exact"/>
                    <w:jc w:val="center"/>
                    <w:textAlignment w:val="center"/>
                    <w:rPr>
                      <w:rFonts w:hint="eastAsia" w:eastAsia="宋体"/>
                      <w:b/>
                      <w:bCs/>
                      <w:szCs w:val="21"/>
                      <w:u w:val="single"/>
                      <w:lang w:val="en-US" w:eastAsia="zh-CN"/>
                    </w:rPr>
                  </w:pPr>
                  <w:r>
                    <w:rPr>
                      <w:rFonts w:hint="eastAsia"/>
                      <w:b/>
                      <w:bCs/>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5</w:t>
                  </w:r>
                </w:p>
              </w:tc>
              <w:tc>
                <w:tcPr>
                  <w:tcW w:w="1262" w:type="pct"/>
                  <w:vAlign w:val="center"/>
                </w:tcPr>
                <w:p>
                  <w:pPr>
                    <w:widowControl/>
                    <w:tabs>
                      <w:tab w:val="left" w:pos="437"/>
                    </w:tabs>
                    <w:spacing w:line="320" w:lineRule="exact"/>
                    <w:jc w:val="center"/>
                    <w:textAlignment w:val="center"/>
                    <w:rPr>
                      <w:szCs w:val="21"/>
                    </w:rPr>
                  </w:pPr>
                  <w:r>
                    <w:rPr>
                      <w:rFonts w:hint="eastAsia"/>
                      <w:szCs w:val="21"/>
                    </w:rPr>
                    <w:t>装载机</w:t>
                  </w:r>
                </w:p>
              </w:tc>
              <w:tc>
                <w:tcPr>
                  <w:tcW w:w="1096" w:type="pct"/>
                  <w:vAlign w:val="center"/>
                </w:tcPr>
                <w:p>
                  <w:pPr>
                    <w:widowControl/>
                    <w:spacing w:line="320" w:lineRule="exact"/>
                    <w:jc w:val="center"/>
                    <w:textAlignment w:val="center"/>
                    <w:rPr>
                      <w:szCs w:val="21"/>
                    </w:rPr>
                  </w:pPr>
                  <w:r>
                    <w:rPr>
                      <w:rFonts w:hint="eastAsia"/>
                      <w:szCs w:val="21"/>
                    </w:rPr>
                    <w:t>/</w:t>
                  </w:r>
                </w:p>
              </w:tc>
              <w:tc>
                <w:tcPr>
                  <w:tcW w:w="1057" w:type="pct"/>
                  <w:vAlign w:val="center"/>
                </w:tcPr>
                <w:p>
                  <w:pPr>
                    <w:widowControl/>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szCs w:val="21"/>
                    </w:rPr>
                    <w:t>1</w:t>
                  </w:r>
                </w:p>
              </w:tc>
              <w:tc>
                <w:tcPr>
                  <w:tcW w:w="1124" w:type="pct"/>
                  <w:vAlign w:val="center"/>
                </w:tcPr>
                <w:p>
                  <w:pPr>
                    <w:widowControl/>
                    <w:spacing w:line="320" w:lineRule="exact"/>
                    <w:jc w:val="center"/>
                    <w:textAlignment w:val="center"/>
                    <w:rPr>
                      <w:rFonts w:hint="eastAsia" w:eastAsia="宋体"/>
                      <w:b/>
                      <w:bCs/>
                      <w:szCs w:val="21"/>
                      <w:u w:val="single"/>
                      <w:lang w:val="en-US" w:eastAsia="zh-CN"/>
                    </w:rPr>
                  </w:pPr>
                  <w:r>
                    <w:rPr>
                      <w:rFonts w:hint="eastAsia"/>
                      <w:b/>
                      <w:bCs/>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rFonts w:hint="eastAsia" w:eastAsia="宋体"/>
                      <w:szCs w:val="21"/>
                      <w:u w:val="single"/>
                      <w:lang w:val="en-US" w:eastAsia="zh-CN"/>
                    </w:rPr>
                  </w:pPr>
                  <w:r>
                    <w:rPr>
                      <w:rFonts w:hint="eastAsia"/>
                      <w:szCs w:val="21"/>
                      <w:u w:val="single"/>
                      <w:lang w:val="en-US" w:eastAsia="zh-CN"/>
                    </w:rPr>
                    <w:t>6</w:t>
                  </w:r>
                </w:p>
              </w:tc>
              <w:tc>
                <w:tcPr>
                  <w:tcW w:w="1262" w:type="pct"/>
                  <w:vAlign w:val="center"/>
                </w:tcPr>
                <w:p>
                  <w:pPr>
                    <w:widowControl/>
                    <w:tabs>
                      <w:tab w:val="left" w:pos="437"/>
                    </w:tabs>
                    <w:spacing w:line="320" w:lineRule="exact"/>
                    <w:jc w:val="center"/>
                    <w:textAlignment w:val="center"/>
                    <w:rPr>
                      <w:rFonts w:hint="eastAsia" w:eastAsia="宋体"/>
                      <w:b/>
                      <w:bCs/>
                      <w:szCs w:val="21"/>
                      <w:u w:val="single"/>
                      <w:lang w:val="en-US" w:eastAsia="zh-CN"/>
                    </w:rPr>
                  </w:pPr>
                  <w:r>
                    <w:rPr>
                      <w:rFonts w:hint="eastAsia"/>
                      <w:b/>
                      <w:bCs/>
                      <w:szCs w:val="21"/>
                      <w:u w:val="single"/>
                      <w:lang w:val="en-US" w:eastAsia="zh-CN"/>
                    </w:rPr>
                    <w:t>包装机</w:t>
                  </w:r>
                </w:p>
              </w:tc>
              <w:tc>
                <w:tcPr>
                  <w:tcW w:w="1096" w:type="pct"/>
                  <w:vAlign w:val="center"/>
                </w:tcPr>
                <w:p>
                  <w:pPr>
                    <w:widowControl/>
                    <w:spacing w:line="320" w:lineRule="exact"/>
                    <w:jc w:val="center"/>
                    <w:textAlignment w:val="center"/>
                    <w:rPr>
                      <w:rFonts w:hint="eastAsia" w:eastAsia="宋体"/>
                      <w:b/>
                      <w:bCs/>
                      <w:szCs w:val="21"/>
                      <w:u w:val="single"/>
                      <w:lang w:val="en-US" w:eastAsia="zh-CN"/>
                    </w:rPr>
                  </w:pPr>
                  <w:r>
                    <w:rPr>
                      <w:rFonts w:hint="eastAsia"/>
                      <w:b/>
                      <w:bCs/>
                      <w:szCs w:val="21"/>
                      <w:u w:val="single"/>
                      <w:lang w:val="en-US" w:eastAsia="zh-CN"/>
                    </w:rPr>
                    <w:t>/</w:t>
                  </w:r>
                </w:p>
              </w:tc>
              <w:tc>
                <w:tcPr>
                  <w:tcW w:w="1057" w:type="pct"/>
                  <w:vAlign w:val="center"/>
                </w:tcPr>
                <w:p>
                  <w:pPr>
                    <w:widowControl/>
                    <w:spacing w:line="320" w:lineRule="exact"/>
                    <w:jc w:val="center"/>
                    <w:textAlignment w:val="center"/>
                    <w:rPr>
                      <w:rFonts w:hint="eastAsia" w:ascii="Times New Roman" w:hAnsi="Times New Roman" w:eastAsia="宋体" w:cs="Times New Roman"/>
                      <w:b/>
                      <w:bCs/>
                      <w:kern w:val="2"/>
                      <w:sz w:val="21"/>
                      <w:szCs w:val="21"/>
                      <w:u w:val="single"/>
                      <w:lang w:val="en-US" w:eastAsia="zh-CN" w:bidi="ar-SA"/>
                    </w:rPr>
                  </w:pPr>
                  <w:r>
                    <w:rPr>
                      <w:rFonts w:hint="eastAsia"/>
                      <w:b/>
                      <w:bCs/>
                      <w:szCs w:val="21"/>
                      <w:u w:val="single"/>
                      <w:lang w:val="en-US" w:eastAsia="zh-CN"/>
                    </w:rPr>
                    <w:t>1</w:t>
                  </w:r>
                </w:p>
              </w:tc>
              <w:tc>
                <w:tcPr>
                  <w:tcW w:w="1124" w:type="pct"/>
                  <w:vAlign w:val="center"/>
                </w:tcPr>
                <w:p>
                  <w:pPr>
                    <w:widowControl/>
                    <w:spacing w:line="320" w:lineRule="exact"/>
                    <w:jc w:val="center"/>
                    <w:textAlignment w:val="center"/>
                    <w:rPr>
                      <w:rFonts w:hint="default"/>
                      <w:b/>
                      <w:bCs/>
                      <w:szCs w:val="21"/>
                      <w:u w:val="single"/>
                      <w:lang w:val="en-US" w:eastAsia="zh-CN"/>
                    </w:rPr>
                  </w:pPr>
                  <w:r>
                    <w:rPr>
                      <w:rFonts w:hint="eastAsia"/>
                      <w:b/>
                      <w:bCs/>
                      <w:szCs w:val="21"/>
                      <w:u w:val="single"/>
                      <w:lang w:val="en-US" w:eastAsia="zh-CN"/>
                    </w:rPr>
                    <w:t>/</w:t>
                  </w:r>
                </w:p>
              </w:tc>
            </w:tr>
          </w:tbl>
          <w:p>
            <w:pPr>
              <w:spacing w:line="460" w:lineRule="exact"/>
              <w:ind w:firstLine="482" w:firstLineChars="200"/>
              <w:rPr>
                <w:b/>
                <w:bCs/>
                <w:color w:val="000000"/>
                <w:sz w:val="24"/>
              </w:rPr>
            </w:pPr>
            <w:r>
              <w:rPr>
                <w:b/>
                <w:bCs/>
                <w:color w:val="000000"/>
                <w:sz w:val="24"/>
              </w:rPr>
              <w:t>7、公用工程</w:t>
            </w:r>
          </w:p>
          <w:p>
            <w:pPr>
              <w:spacing w:line="460" w:lineRule="exact"/>
              <w:ind w:firstLine="482" w:firstLineChars="200"/>
              <w:rPr>
                <w:b/>
                <w:bCs/>
                <w:color w:val="000000"/>
                <w:sz w:val="24"/>
              </w:rPr>
            </w:pPr>
            <w:r>
              <w:rPr>
                <w:b/>
                <w:bCs/>
                <w:color w:val="000000"/>
                <w:sz w:val="24"/>
              </w:rPr>
              <w:t>7.1 供电系统</w:t>
            </w:r>
          </w:p>
          <w:p>
            <w:pPr>
              <w:spacing w:line="460" w:lineRule="exact"/>
              <w:ind w:firstLine="480" w:firstLineChars="200"/>
              <w:rPr>
                <w:b/>
                <w:bCs/>
                <w:color w:val="000000"/>
                <w:sz w:val="24"/>
              </w:rPr>
            </w:pPr>
            <w:r>
              <w:rPr>
                <w:color w:val="000000"/>
                <w:sz w:val="24"/>
              </w:rPr>
              <w:t>本项目用</w:t>
            </w:r>
            <w:r>
              <w:rPr>
                <w:sz w:val="24"/>
              </w:rPr>
              <w:t>电由</w:t>
            </w:r>
            <w:r>
              <w:rPr>
                <w:rFonts w:hint="eastAsia"/>
                <w:bCs/>
                <w:kern w:val="28"/>
                <w:sz w:val="24"/>
              </w:rPr>
              <w:t>高龙镇电网</w:t>
            </w:r>
            <w:r>
              <w:rPr>
                <w:sz w:val="24"/>
              </w:rPr>
              <w:t>提供，可以满足本项目的用电需求</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2</w:t>
            </w:r>
            <w:r>
              <w:rPr>
                <w:b/>
                <w:bCs/>
                <w:color w:val="000000"/>
                <w:sz w:val="24"/>
              </w:rPr>
              <w:t xml:space="preserve"> 给水</w:t>
            </w:r>
          </w:p>
          <w:p>
            <w:pPr>
              <w:snapToGrid w:val="0"/>
              <w:spacing w:line="460" w:lineRule="exact"/>
              <w:ind w:firstLine="480"/>
              <w:rPr>
                <w:sz w:val="24"/>
              </w:rPr>
            </w:pPr>
            <w:r>
              <w:rPr>
                <w:rFonts w:hint="eastAsia"/>
                <w:sz w:val="24"/>
              </w:rPr>
              <w:t>本项目用水主要为职工生活用水。</w:t>
            </w:r>
            <w:r>
              <w:rPr>
                <w:sz w:val="24"/>
              </w:rPr>
              <w:t>项目劳动定员为</w:t>
            </w:r>
            <w:r>
              <w:rPr>
                <w:rFonts w:hint="eastAsia"/>
                <w:sz w:val="24"/>
              </w:rPr>
              <w:t>5</w:t>
            </w:r>
            <w:r>
              <w:rPr>
                <w:sz w:val="24"/>
              </w:rPr>
              <w:t>人，</w:t>
            </w:r>
            <w:r>
              <w:rPr>
                <w:rFonts w:hint="eastAsia"/>
                <w:sz w:val="24"/>
              </w:rPr>
              <w:t>均不在厂区食宿，年工作300天。</w:t>
            </w:r>
            <w:r>
              <w:rPr>
                <w:sz w:val="24"/>
              </w:rPr>
              <w:t>根据</w:t>
            </w:r>
            <w:r>
              <w:rPr>
                <w:color w:val="000000"/>
                <w:sz w:val="24"/>
              </w:rPr>
              <w:t>河南省地方标准《工业与城镇生活用水定额》（DB41/T385-2020），</w:t>
            </w:r>
            <w:r>
              <w:rPr>
                <w:rFonts w:hint="eastAsia"/>
                <w:color w:val="000000"/>
                <w:sz w:val="24"/>
              </w:rPr>
              <w:t>不住宿人员</w:t>
            </w:r>
            <w:r>
              <w:rPr>
                <w:color w:val="000000"/>
                <w:sz w:val="24"/>
              </w:rPr>
              <w:t>用水定额</w:t>
            </w:r>
            <w:r>
              <w:rPr>
                <w:rFonts w:hint="eastAsia"/>
                <w:color w:val="000000"/>
                <w:sz w:val="24"/>
              </w:rPr>
              <w:t>40</w:t>
            </w:r>
            <w:r>
              <w:rPr>
                <w:color w:val="000000"/>
                <w:sz w:val="24"/>
              </w:rPr>
              <w:t>L/</w:t>
            </w:r>
            <w:r>
              <w:rPr>
                <w:sz w:val="24"/>
              </w:rPr>
              <w:t>（人·d），则本项目生活用水量总计为</w:t>
            </w:r>
            <w:r>
              <w:rPr>
                <w:rFonts w:hint="eastAsia"/>
                <w:sz w:val="24"/>
              </w:rPr>
              <w:t>0.2</w:t>
            </w:r>
            <w:r>
              <w:rPr>
                <w:sz w:val="24"/>
              </w:rPr>
              <w:t>m</w:t>
            </w:r>
            <w:r>
              <w:rPr>
                <w:sz w:val="24"/>
                <w:vertAlign w:val="superscript"/>
              </w:rPr>
              <w:t>3</w:t>
            </w:r>
            <w:r>
              <w:rPr>
                <w:sz w:val="24"/>
              </w:rPr>
              <w:t>/d（</w:t>
            </w:r>
            <w:r>
              <w:rPr>
                <w:rFonts w:hint="eastAsia"/>
                <w:sz w:val="24"/>
              </w:rPr>
              <w:t>60</w:t>
            </w:r>
            <w:r>
              <w:rPr>
                <w:sz w:val="24"/>
              </w:rPr>
              <w:t>m</w:t>
            </w:r>
            <w:r>
              <w:rPr>
                <w:sz w:val="24"/>
                <w:vertAlign w:val="superscript"/>
              </w:rPr>
              <w:t>3</w:t>
            </w:r>
            <w:r>
              <w:rPr>
                <w:sz w:val="24"/>
              </w:rPr>
              <w:t>/a）。</w:t>
            </w:r>
          </w:p>
          <w:p>
            <w:pPr>
              <w:adjustRightInd w:val="0"/>
              <w:snapToGrid w:val="0"/>
              <w:spacing w:line="460" w:lineRule="exact"/>
              <w:ind w:firstLine="482" w:firstLineChars="200"/>
              <w:rPr>
                <w:b/>
                <w:bCs/>
                <w:color w:val="000000"/>
                <w:sz w:val="24"/>
              </w:rPr>
            </w:pPr>
            <w:r>
              <w:rPr>
                <w:b/>
                <w:bCs/>
                <w:color w:val="000000"/>
                <w:sz w:val="24"/>
              </w:rPr>
              <w:t>7.</w:t>
            </w:r>
            <w:r>
              <w:rPr>
                <w:rFonts w:hint="eastAsia"/>
                <w:b/>
                <w:bCs/>
                <w:color w:val="000000"/>
                <w:sz w:val="24"/>
              </w:rPr>
              <w:t>3</w:t>
            </w:r>
            <w:r>
              <w:rPr>
                <w:b/>
                <w:bCs/>
                <w:color w:val="000000"/>
                <w:sz w:val="24"/>
              </w:rPr>
              <w:t xml:space="preserve"> 排水</w:t>
            </w:r>
          </w:p>
          <w:p>
            <w:pPr>
              <w:snapToGrid w:val="0"/>
              <w:spacing w:line="460" w:lineRule="exact"/>
              <w:ind w:firstLine="480"/>
              <w:rPr>
                <w:bCs/>
                <w:szCs w:val="21"/>
              </w:rPr>
            </w:pPr>
            <w:r>
              <w:rPr>
                <w:sz w:val="24"/>
              </w:rPr>
              <w:t>生活污水经厂区现有化粪池收集预处理后</w:t>
            </w:r>
            <w:r>
              <w:rPr>
                <w:kern w:val="28"/>
                <w:sz w:val="24"/>
              </w:rPr>
              <w:t>用于周边农田施肥</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400" w:type="pct"/>
            <w:vAlign w:val="center"/>
          </w:tcPr>
          <w:p>
            <w:pPr>
              <w:pStyle w:val="16"/>
              <w:adjustRightInd w:val="0"/>
              <w:snapToGrid w:val="0"/>
              <w:spacing w:before="0" w:beforeAutospacing="0" w:after="0" w:afterAutospacing="0" w:line="400" w:lineRule="exact"/>
              <w:jc w:val="center"/>
              <w:rPr>
                <w:rFonts w:ascii="Times New Roman" w:hAnsi="Times New Roman"/>
                <w:b/>
                <w:bCs/>
                <w:sz w:val="28"/>
                <w:szCs w:val="28"/>
              </w:rPr>
            </w:pPr>
            <w:r>
              <w:rPr>
                <w:rFonts w:hint="eastAsia" w:ascii="Times New Roman" w:hAnsi="Times New Roman"/>
                <w:b/>
                <w:bCs/>
                <w:szCs w:val="24"/>
              </w:rPr>
              <w:t>工艺流程和产排污环节</w:t>
            </w:r>
          </w:p>
        </w:tc>
        <w:tc>
          <w:tcPr>
            <w:tcW w:w="4542" w:type="pct"/>
          </w:tcPr>
          <w:p>
            <w:pPr>
              <w:autoSpaceDE w:val="0"/>
              <w:autoSpaceDN w:val="0"/>
              <w:adjustRightInd w:val="0"/>
              <w:snapToGrid w:val="0"/>
              <w:spacing w:line="460" w:lineRule="exact"/>
              <w:ind w:firstLine="482" w:firstLineChars="200"/>
              <w:rPr>
                <w:b/>
                <w:bCs/>
                <w:sz w:val="24"/>
              </w:rPr>
            </w:pPr>
            <w:r>
              <w:rPr>
                <w:rFonts w:hint="eastAsia"/>
                <w:b/>
                <w:bCs/>
                <w:sz w:val="24"/>
              </w:rPr>
              <w:t>工艺流程及产污环节：</w:t>
            </w:r>
          </w:p>
          <w:p>
            <w:pPr>
              <w:pStyle w:val="2"/>
              <w:ind w:firstLine="241"/>
              <w:rPr>
                <w:b/>
                <w:bCs/>
                <w:sz w:val="24"/>
                <w:szCs w:val="24"/>
              </w:rPr>
            </w:pPr>
          </w:p>
          <w:p>
            <w:pPr>
              <w:pStyle w:val="2"/>
              <w:ind w:firstLine="240"/>
              <w:rPr>
                <w:b/>
                <w:bCs/>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1587500</wp:posOffset>
                      </wp:positionH>
                      <wp:positionV relativeFrom="paragraph">
                        <wp:posOffset>139065</wp:posOffset>
                      </wp:positionV>
                      <wp:extent cx="1797050" cy="254000"/>
                      <wp:effectExtent l="4445" t="5080" r="8255" b="7620"/>
                      <wp:wrapNone/>
                      <wp:docPr id="11" name="文本框 11"/>
                      <wp:cNvGraphicFramePr/>
                      <a:graphic xmlns:a="http://schemas.openxmlformats.org/drawingml/2006/main">
                        <a:graphicData uri="http://schemas.microsoft.com/office/word/2010/wordprocessingShape">
                          <wps:wsp>
                            <wps:cNvSpPr txBox="1"/>
                            <wps:spPr>
                              <a:xfrm>
                                <a:off x="3100705" y="1492250"/>
                                <a:ext cx="1797050" cy="25400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噪声、粉尘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10.95pt;height:20pt;width:141.5pt;z-index:251669504;mso-width-relative:page;mso-height-relative:page;" fillcolor="#FFFFFF [3201]" filled="t" stroked="t" coordsize="21600,21600" o:gfxdata="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2HMT1gAAAAkBAAAPAAAAAAAAAAEAIAAAACIAAABkcnMvZG93bnJldi54bWxQ&#10;SwECFAAUAAAACACHTuJApFXcc2sCAADdBAAADgAAAAAAAAABACAAAAAlAQAAZHJzL2Uyb0RvYy54&#10;bWxQSwUGAAAAAAYABgBZAQAAAgYAAAAA&#10;">
                      <v:fill on="t" focussize="0,0"/>
                      <v:stroke weight="0.5pt" color="#000000 [3204]" joinstyle="round" dashstyle="dash"/>
                      <v:imagedata o:title=""/>
                      <o:lock v:ext="edit" aspectratio="f"/>
                      <v:textbox>
                        <w:txbxContent>
                          <w:p>
                            <w:pPr>
                              <w:jc w:val="center"/>
                            </w:pPr>
                            <w:r>
                              <w:rPr>
                                <w:rFonts w:hint="eastAsia"/>
                              </w:rPr>
                              <w:t>噪声、粉尘</w:t>
                            </w:r>
                          </w:p>
                        </w:txbxContent>
                      </v:textbox>
                    </v:shape>
                  </w:pict>
                </mc:Fallback>
              </mc:AlternateContent>
            </w:r>
          </w:p>
          <w:p>
            <w:pPr>
              <w:autoSpaceDE w:val="0"/>
              <w:autoSpaceDN w:val="0"/>
              <w:adjustRightInd w:val="0"/>
              <w:snapToGrid w:val="0"/>
              <w:spacing w:line="460" w:lineRule="exact"/>
              <w:rPr>
                <w:b/>
                <w:bCs/>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2443480</wp:posOffset>
                      </wp:positionH>
                      <wp:positionV relativeFrom="paragraph">
                        <wp:posOffset>114300</wp:posOffset>
                      </wp:positionV>
                      <wp:extent cx="9525" cy="217170"/>
                      <wp:effectExtent l="45085" t="0" r="59690" b="11430"/>
                      <wp:wrapNone/>
                      <wp:docPr id="19" name="直接箭头连接符 19"/>
                      <wp:cNvGraphicFramePr/>
                      <a:graphic xmlns:a="http://schemas.openxmlformats.org/drawingml/2006/main">
                        <a:graphicData uri="http://schemas.microsoft.com/office/word/2010/wordprocessingShape">
                          <wps:wsp>
                            <wps:cNvCnPr/>
                            <wps:spPr>
                              <a:xfrm flipH="1" flipV="1">
                                <a:off x="0" y="0"/>
                                <a:ext cx="9525" cy="21717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92.4pt;margin-top:9pt;height:17.1pt;width:0.75pt;z-index:251677696;mso-width-relative:page;mso-height-relative:page;" filled="f" stroked="t" coordsize="21600,21600" o:gfxdata="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tiOX1wAAAAkBAAAPAAAAAAAA&#10;AAEAIAAAACIAAABkcnMvZG93bnJldi54bWxQSwECFAAUAAAACACHTuJAXzfesxMCAAD1AwAADgAA&#10;AAAAAAABACAAAAAmAQAAZHJzL2Uyb0RvYy54bWxQSwUGAAAAAAYABgBZAQAAqwUAAAAA&#10;">
                      <v:fill on="f" focussize="0,0"/>
                      <v:stroke weight="0.5pt" color="#000000 [3213]" miterlimit="8" joinstyle="miter" dashstyle="dash"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3196590</wp:posOffset>
                      </wp:positionH>
                      <wp:positionV relativeFrom="paragraph">
                        <wp:posOffset>111760</wp:posOffset>
                      </wp:positionV>
                      <wp:extent cx="4445" cy="233045"/>
                      <wp:effectExtent l="47625" t="0" r="62230" b="14605"/>
                      <wp:wrapNone/>
                      <wp:docPr id="10" name="直接箭头连接符 10"/>
                      <wp:cNvGraphicFramePr/>
                      <a:graphic xmlns:a="http://schemas.openxmlformats.org/drawingml/2006/main">
                        <a:graphicData uri="http://schemas.microsoft.com/office/word/2010/wordprocessingShape">
                          <wps:wsp>
                            <wps:cNvCnPr/>
                            <wps:spPr>
                              <a:xfrm flipH="1" flipV="1">
                                <a:off x="0" y="0"/>
                                <a:ext cx="4445" cy="23304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51.7pt;margin-top:8.8pt;height:18.35pt;width:0.35pt;z-index:251668480;mso-width-relative:page;mso-height-relative:page;" filled="f" stroked="t" coordsize="21600,21600" o:gfxdata="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xwIG1gAAAAkBAAAPAAAAAAAAAAEA&#10;IAAAACIAAABkcnMvZG93bnJldi54bWxQSwECFAAUAAAACACHTuJAoEzw5BECAAD1AwAADgAAAAAA&#10;AAABACAAAAAlAQAAZHJzL2Uyb0RvYy54bWxQSwUGAAAAAAYABgBZAQAAqAUAAAAA&#10;">
                      <v:fill on="f" focussize="0,0"/>
                      <v:stroke weight="0.5pt" color="#000000 [3213]" miterlimit="8" joinstyle="miter" dashstyle="dash"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242570</wp:posOffset>
                      </wp:positionV>
                      <wp:extent cx="1275715" cy="472440"/>
                      <wp:effectExtent l="0" t="0" r="635" b="3810"/>
                      <wp:wrapNone/>
                      <wp:docPr id="2" name="文本框 2"/>
                      <wp:cNvGraphicFramePr/>
                      <a:graphic xmlns:a="http://schemas.openxmlformats.org/drawingml/2006/main">
                        <a:graphicData uri="http://schemas.microsoft.com/office/word/2010/wordprocessingShape">
                          <wps:wsp>
                            <wps:cNvSpPr txBox="1"/>
                            <wps:spPr>
                              <a:xfrm>
                                <a:off x="2716530" y="1049020"/>
                                <a:ext cx="1275715" cy="472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废木柴、林业三剩物、家具厂下脚料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19.1pt;height:37.2pt;width:100.45pt;z-index:251663360;mso-width-relative:page;mso-height-relative:page;" fillcolor="#FFFFFF [3201]" filled="t" stroked="f" coordsize="21600,21600" o:gfxdata="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Nx1VM0wAA&#10;AAgBAAAPAAAAAAAAAAEAIAAAACIAAABkcnMvZG93bnJldi54bWxQSwECFAAUAAAACACHTuJApkGR&#10;8lwCAACbBAAADgAAAAAAAAABACAAAAAiAQAAZHJzL2Uyb0RvYy54bWxQSwUGAAAAAAYABgBZAQAA&#10;8AUAAAAA&#10;">
                      <v:fill on="t" focussize="0,0"/>
                      <v:stroke on="f" weight="0.5pt"/>
                      <v:imagedata o:title=""/>
                      <o:lock v:ext="edit" aspectratio="f"/>
                      <v:textbox>
                        <w:txbxContent>
                          <w:p>
                            <w:pPr>
                              <w:jc w:val="center"/>
                            </w:pPr>
                            <w:r>
                              <w:rPr>
                                <w:rFonts w:hint="eastAsia"/>
                              </w:rPr>
                              <w:t>废木柴、林业三剩物、家具厂下脚料</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1748155</wp:posOffset>
                      </wp:positionH>
                      <wp:positionV relativeFrom="paragraph">
                        <wp:posOffset>123825</wp:posOffset>
                      </wp:positionV>
                      <wp:extent cx="9525" cy="217170"/>
                      <wp:effectExtent l="45085" t="0" r="59690" b="11430"/>
                      <wp:wrapNone/>
                      <wp:docPr id="9" name="直接箭头连接符 9"/>
                      <wp:cNvGraphicFramePr/>
                      <a:graphic xmlns:a="http://schemas.openxmlformats.org/drawingml/2006/main">
                        <a:graphicData uri="http://schemas.microsoft.com/office/word/2010/wordprocessingShape">
                          <wps:wsp>
                            <wps:cNvCnPr/>
                            <wps:spPr>
                              <a:xfrm flipH="1" flipV="1">
                                <a:off x="3535045" y="1809750"/>
                                <a:ext cx="9525" cy="21717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37.65pt;margin-top:9.75pt;height:17.1pt;width:0.75pt;z-index:251667456;mso-width-relative:page;mso-height-relative:page;" filled="f" stroked="t" coordsize="21600,21600" o:gfxdata="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9dYi2AAA&#10;AAkBAAAPAAAAAAAAAAEAIAAAACIAAABkcnMvZG93bnJldi54bWxQSwECFAAUAAAACACHTuJAleNC&#10;nx4CAAD/AwAADgAAAAAAAAABACAAAAAnAQAAZHJzL2Uyb0RvYy54bWxQSwUGAAAAAAYABgBZAQAA&#10;twUAAAAA&#10;">
                      <v:fill on="f" focussize="0,0"/>
                      <v:stroke weight="0.5pt" color="#000000 [3213]" miterlimit="8" joinstyle="miter" dashstyle="dash" endarrow="open"/>
                      <v:imagedata o:title=""/>
                      <o:lock v:ext="edit" aspectratio="f"/>
                    </v:shape>
                  </w:pict>
                </mc:Fallback>
              </mc:AlternateContent>
            </w:r>
          </w:p>
          <w:p>
            <w:pPr>
              <w:autoSpaceDE w:val="0"/>
              <w:autoSpaceDN w:val="0"/>
              <w:adjustRightInd w:val="0"/>
              <w:snapToGrid w:val="0"/>
              <w:spacing w:line="460" w:lineRule="exact"/>
              <w:rPr>
                <w:b/>
                <w:bCs/>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2108835</wp:posOffset>
                      </wp:positionH>
                      <wp:positionV relativeFrom="paragraph">
                        <wp:posOffset>207010</wp:posOffset>
                      </wp:positionV>
                      <wp:extent cx="1905" cy="356235"/>
                      <wp:effectExtent l="48895" t="0" r="63500" b="5715"/>
                      <wp:wrapNone/>
                      <wp:docPr id="20" name="直接箭头连接符 20"/>
                      <wp:cNvGraphicFramePr/>
                      <a:graphic xmlns:a="http://schemas.openxmlformats.org/drawingml/2006/main">
                        <a:graphicData uri="http://schemas.microsoft.com/office/word/2010/wordprocessingShape">
                          <wps:wsp>
                            <wps:cNvCnPr/>
                            <wps:spPr>
                              <a:xfrm flipH="1" flipV="1">
                                <a:off x="0" y="0"/>
                                <a:ext cx="1905" cy="356235"/>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6.05pt;margin-top:16.3pt;height:28.05pt;width:0.15pt;z-index:251679744;mso-width-relative:page;mso-height-relative:page;" filled="f" stroked="t" coordsize="21600,21600" o:gfxdata="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frlVNYAAAAJAQAADwAAAAAAAAAB&#10;ACAAAAAiAAAAZHJzL2Rvd25yZXYueG1sUEsBAhQAFAAAAAgAh07iQLeB4s4SAgAA9gMAAA4AAAAA&#10;AAAAAQAgAAAAJQEAAGRycy9lMm9Eb2MueG1sUEsFBgAAAAAGAAYAWQEAAKkFA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4448810</wp:posOffset>
                      </wp:positionH>
                      <wp:positionV relativeFrom="paragraph">
                        <wp:posOffset>58420</wp:posOffset>
                      </wp:positionV>
                      <wp:extent cx="761365" cy="300355"/>
                      <wp:effectExtent l="4445" t="4445" r="15240" b="19050"/>
                      <wp:wrapNone/>
                      <wp:docPr id="17" name="文本框 17"/>
                      <wp:cNvGraphicFramePr/>
                      <a:graphic xmlns:a="http://schemas.openxmlformats.org/drawingml/2006/main">
                        <a:graphicData uri="http://schemas.microsoft.com/office/word/2010/wordprocessingShape">
                          <wps:wsp>
                            <wps:cNvSpPr txBox="1"/>
                            <wps:spPr>
                              <a:xfrm>
                                <a:off x="0" y="0"/>
                                <a:ext cx="761365" cy="300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3pt;margin-top:4.6pt;height:23.65pt;width:59.95pt;z-index:251675648;mso-width-relative:page;mso-height-relative:page;" fillcolor="#FFFFFF [3201]" filled="t" stroked="t" coordsize="21600,21600" o:gfxdata="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DKbcdUAAAAI&#10;AQAADwAAAAAAAAABACAAAAAiAAAAZHJzL2Rvd25yZXYueG1sUEsBAhQAFAAAAAgAh07iQH/RQIxY&#10;AgAAuAQAAA4AAAAAAAAAAQAgAAAAJAEAAGRycy9lMm9Eb2MueG1sUEsFBgAAAAAGAAYAWQEAAO4F&#10;AAAAAA==&#10;">
                      <v:fill on="t" focussize="0,0"/>
                      <v:stroke weight="0.5pt" color="#000000 [3204]" joinstyle="round"/>
                      <v:imagedata o:title=""/>
                      <o:lock v:ext="edit" aspectratio="f"/>
                      <v:textbox>
                        <w:txbxContent>
                          <w:p>
                            <w:pPr>
                              <w:jc w:val="center"/>
                            </w:pPr>
                            <w:r>
                              <w:rPr>
                                <w:rFonts w:hint="eastAsia"/>
                              </w:rPr>
                              <w:t>包装入库</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3486150</wp:posOffset>
                      </wp:positionH>
                      <wp:positionV relativeFrom="paragraph">
                        <wp:posOffset>208915</wp:posOffset>
                      </wp:positionV>
                      <wp:extent cx="267335" cy="0"/>
                      <wp:effectExtent l="0" t="48895" r="18415" b="65405"/>
                      <wp:wrapNone/>
                      <wp:docPr id="14" name="直接箭头连接符 14"/>
                      <wp:cNvGraphicFramePr/>
                      <a:graphic xmlns:a="http://schemas.openxmlformats.org/drawingml/2006/main">
                        <a:graphicData uri="http://schemas.microsoft.com/office/word/2010/wordprocessingShape">
                          <wps:wsp>
                            <wps:cNvCnPr/>
                            <wps:spPr>
                              <a:xfrm>
                                <a:off x="0" y="0"/>
                                <a:ext cx="2673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4.5pt;margin-top:16.45pt;height:0pt;width:21.05pt;z-index:251673600;mso-width-relative:page;mso-height-relative:page;" filled="f" stroked="t" coordsize="21600,21600" o:gfxdata="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o4EdgAAAAJAQAADwAAAAAAAAABACAAAAAiAAAAZHJz&#10;L2Rvd25yZXYueG1sUEsBAhQAFAAAAAgAh07iQKsTdA8EAgAA3wMAAA4AAAAAAAAAAQAgAAAAJwEA&#10;AGRycy9lMm9Eb2MueG1sUEsFBgAAAAAGAAYAWQEAAJ0FA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3753485</wp:posOffset>
                      </wp:positionH>
                      <wp:positionV relativeFrom="paragraph">
                        <wp:posOffset>67945</wp:posOffset>
                      </wp:positionV>
                      <wp:extent cx="485140" cy="281305"/>
                      <wp:effectExtent l="5080" t="4445" r="5080" b="19050"/>
                      <wp:wrapNone/>
                      <wp:docPr id="12" name="文本框 12"/>
                      <wp:cNvGraphicFramePr/>
                      <a:graphic xmlns:a="http://schemas.openxmlformats.org/drawingml/2006/main">
                        <a:graphicData uri="http://schemas.microsoft.com/office/word/2010/wordprocessingShape">
                          <wps:wsp>
                            <wps:cNvSpPr txBox="1"/>
                            <wps:spPr>
                              <a:xfrm>
                                <a:off x="0" y="0"/>
                                <a:ext cx="485140"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5pt;margin-top:5.35pt;height:22.15pt;width:38.2pt;z-index:251674624;mso-width-relative:page;mso-height-relative:page;" fillcolor="#FFFFFF [3201]" filled="t" stroked="t" coordsize="21600,21600" o:gfxdata="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VzQhTVAAAACQEA&#10;AA8AAAAAAAAAAQAgAAAAIgAAAGRycy9kb3ducmV2LnhtbFBLAQIUABQAAAAIAIdO4kDhIfuRVgIA&#10;ALgEAAAOAAAAAAAAAAEAIAAAACQBAABkcnMvZTJvRG9jLnhtbFBLBQYAAAAABgAGAFkBAADsBQAA&#10;AAA=&#10;">
                      <v:fill on="t" focussize="0,0"/>
                      <v:stroke weight="0.5pt" color="#000000 [3204]" joinstyle="round"/>
                      <v:imagedata o:title=""/>
                      <o:lock v:ext="edit" aspectratio="f"/>
                      <v:textbox>
                        <w:txbxContent>
                          <w:p>
                            <w:pPr>
                              <w:jc w:val="center"/>
                            </w:pPr>
                            <w:r>
                              <w:rPr>
                                <w:rFonts w:hint="eastAsia"/>
                              </w:rPr>
                              <w:t>冷却</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4232275</wp:posOffset>
                      </wp:positionH>
                      <wp:positionV relativeFrom="paragraph">
                        <wp:posOffset>205740</wp:posOffset>
                      </wp:positionV>
                      <wp:extent cx="216535" cy="3175"/>
                      <wp:effectExtent l="0" t="46990" r="12065" b="64135"/>
                      <wp:wrapNone/>
                      <wp:docPr id="18" name="直接箭头连接符 18"/>
                      <wp:cNvGraphicFramePr/>
                      <a:graphic xmlns:a="http://schemas.openxmlformats.org/drawingml/2006/main">
                        <a:graphicData uri="http://schemas.microsoft.com/office/word/2010/wordprocessingShape">
                          <wps:wsp>
                            <wps:cNvCnPr/>
                            <wps:spPr>
                              <a:xfrm>
                                <a:off x="0" y="0"/>
                                <a:ext cx="21653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3.25pt;margin-top:16.2pt;height:0.25pt;width:17.05pt;z-index:251676672;mso-width-relative:page;mso-height-relative:page;" filled="f" stroked="t" coordsize="21600,21600" o:gfxdata="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&#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KG0rNgAAAAJAQAADwAAAAAAAAABACAAAAAiAAAA&#10;ZHJzL2Rvd25yZXYueG1sUEsBAhQAFAAAAAgAh07iQIwxfDQHAgAA4gMAAA4AAAAAAAAAAQAgAAAA&#10;JwEAAGRycy9lMm9Eb2MueG1sUEsFBgAAAAAGAAYAWQEAAKAFA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2943860</wp:posOffset>
                      </wp:positionH>
                      <wp:positionV relativeFrom="paragraph">
                        <wp:posOffset>67945</wp:posOffset>
                      </wp:positionV>
                      <wp:extent cx="542290" cy="281305"/>
                      <wp:effectExtent l="5080" t="4445" r="5080" b="19050"/>
                      <wp:wrapNone/>
                      <wp:docPr id="15" name="文本框 15"/>
                      <wp:cNvGraphicFramePr/>
                      <a:graphic xmlns:a="http://schemas.openxmlformats.org/drawingml/2006/main">
                        <a:graphicData uri="http://schemas.microsoft.com/office/word/2010/wordprocessingShape">
                          <wps:wsp>
                            <wps:cNvSpPr txBox="1"/>
                            <wps:spPr>
                              <a:xfrm>
                                <a:off x="0" y="0"/>
                                <a:ext cx="542290"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制粒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8pt;margin-top:5.35pt;height:22.15pt;width:42.7pt;z-index:251671552;mso-width-relative:page;mso-height-relative:page;" fillcolor="#FFFFFF [3201]" filled="t" stroked="t" coordsize="21600,21600" o:gfxdata="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3km1e1gAA&#10;AAkBAAAPAAAAAAAAAAEAIAAAACIAAABkcnMvZG93bnJldi54bWxQSwECFAAUAAAACACHTuJAkyjK&#10;0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制粒</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2219960</wp:posOffset>
                      </wp:positionH>
                      <wp:positionV relativeFrom="paragraph">
                        <wp:posOffset>58420</wp:posOffset>
                      </wp:positionV>
                      <wp:extent cx="485140" cy="281305"/>
                      <wp:effectExtent l="5080" t="4445" r="5080" b="19050"/>
                      <wp:wrapNone/>
                      <wp:docPr id="3" name="文本框 3"/>
                      <wp:cNvGraphicFramePr/>
                      <a:graphic xmlns:a="http://schemas.openxmlformats.org/drawingml/2006/main">
                        <a:graphicData uri="http://schemas.microsoft.com/office/word/2010/wordprocessingShape">
                          <wps:wsp>
                            <wps:cNvSpPr txBox="1"/>
                            <wps:spPr>
                              <a:xfrm>
                                <a:off x="0" y="0"/>
                                <a:ext cx="485140"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粉碎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8pt;margin-top:4.6pt;height:22.15pt;width:38.2pt;z-index:251670528;mso-width-relative:page;mso-height-relative:page;" fillcolor="#FFFFFF [3201]" filled="t" stroked="t" coordsize="21600,21600" o:gfxdata="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0wEf7WAAAACAEA&#10;AA8AAAAAAAAAAQAgAAAAIgAAAGRycy9kb3ducmV2LnhtbFBLAQIUABQAAAAIAIdO4kCmAtFIVQIA&#10;ALYEAAAOAAAAAAAAAAEAIAAAACUBAABkcnMvZTJvRG9jLnhtbFBLBQYAAAAABgAGAFkBAADsBQAA&#10;AAA=&#10;">
                      <v:fill on="t" focussize="0,0"/>
                      <v:stroke weight="0.5pt" color="#000000 [3204]" joinstyle="round"/>
                      <v:imagedata o:title=""/>
                      <o:lock v:ext="edit" aspectratio="f"/>
                      <v:textbox>
                        <w:txbxContent>
                          <w:p>
                            <w:pPr>
                              <w:jc w:val="center"/>
                            </w:pPr>
                            <w:r>
                              <w:rPr>
                                <w:rFonts w:hint="eastAsia"/>
                              </w:rPr>
                              <w:t>粉碎</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2028825</wp:posOffset>
                      </wp:positionH>
                      <wp:positionV relativeFrom="paragraph">
                        <wp:posOffset>189865</wp:posOffset>
                      </wp:positionV>
                      <wp:extent cx="191135" cy="9525"/>
                      <wp:effectExtent l="0" t="43815" r="18415" b="60960"/>
                      <wp:wrapNone/>
                      <wp:docPr id="7" name="直接箭头连接符 7"/>
                      <wp:cNvGraphicFramePr/>
                      <a:graphic xmlns:a="http://schemas.openxmlformats.org/drawingml/2006/main">
                        <a:graphicData uri="http://schemas.microsoft.com/office/word/2010/wordprocessingShape">
                          <wps:wsp>
                            <wps:cNvCnPr/>
                            <wps:spPr>
                              <a:xfrm>
                                <a:off x="0" y="0"/>
                                <a:ext cx="19113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9.75pt;margin-top:14.95pt;height:0.75pt;width:15.05pt;z-index:251666432;mso-width-relative:page;mso-height-relative:page;" filled="f" stroked="t" coordsize="21600,21600" o:gfxdata="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&#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tQk72AAAAAkBAAAPAAAAAAAAAAEAIAAAACIAAABk&#10;cnMvZG93bnJldi54bWxQSwECFAAUAAAACACHTuJA7DmJxAYCAADgAwAADgAAAAAAAAABACAAAAAn&#10;AQAAZHJzL2Uyb0RvYy54bWxQSwUGAAAAAAYABgBZAQAAnw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1486535</wp:posOffset>
                      </wp:positionH>
                      <wp:positionV relativeFrom="paragraph">
                        <wp:posOffset>48895</wp:posOffset>
                      </wp:positionV>
                      <wp:extent cx="542290" cy="281305"/>
                      <wp:effectExtent l="5080" t="4445" r="5080" b="19050"/>
                      <wp:wrapNone/>
                      <wp:docPr id="1" name="文本框 1"/>
                      <wp:cNvGraphicFramePr/>
                      <a:graphic xmlns:a="http://schemas.openxmlformats.org/drawingml/2006/main">
                        <a:graphicData uri="http://schemas.microsoft.com/office/word/2010/wordprocessingShape">
                          <wps:wsp>
                            <wps:cNvSpPr txBox="1"/>
                            <wps:spPr>
                              <a:xfrm>
                                <a:off x="0" y="0"/>
                                <a:ext cx="542290"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预破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05pt;margin-top:3.85pt;height:22.15pt;width:42.7pt;z-index:251664384;mso-width-relative:page;mso-height-relative:page;" fillcolor="#FFFFFF [3201]" filled="t" stroked="t" coordsize="21600,21600" o:gfxdata="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jkgtPWAAAACAEA&#10;AA8AAAAAAAAAAQAgAAAAIgAAAGRycy9kb3ducmV2LnhtbFBLAQIUABQAAAAIAIdO4kCrHpyTVQIA&#10;ALYEAAAOAAAAAAAAAAEAIAAAACUBAABkcnMvZTJvRG9jLnhtbFBLBQYAAAAABgAGAFkBAADsBQAA&#10;AAA=&#10;">
                      <v:fill on="t" focussize="0,0"/>
                      <v:stroke weight="0.5pt" color="#000000 [3204]" joinstyle="round"/>
                      <v:imagedata o:title=""/>
                      <o:lock v:ext="edit" aspectratio="f"/>
                      <v:textbox>
                        <w:txbxContent>
                          <w:p>
                            <w:pPr>
                              <w:jc w:val="center"/>
                            </w:pPr>
                            <w:r>
                              <w:rPr>
                                <w:rFonts w:hint="eastAsia"/>
                              </w:rPr>
                              <w:t>预破</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2727325</wp:posOffset>
                      </wp:positionH>
                      <wp:positionV relativeFrom="paragraph">
                        <wp:posOffset>205740</wp:posOffset>
                      </wp:positionV>
                      <wp:extent cx="216535" cy="3175"/>
                      <wp:effectExtent l="0" t="46990" r="12065" b="64135"/>
                      <wp:wrapNone/>
                      <wp:docPr id="16" name="直接箭头连接符 16"/>
                      <wp:cNvGraphicFramePr/>
                      <a:graphic xmlns:a="http://schemas.openxmlformats.org/drawingml/2006/main">
                        <a:graphicData uri="http://schemas.microsoft.com/office/word/2010/wordprocessingShape">
                          <wps:wsp>
                            <wps:cNvCnPr/>
                            <wps:spPr>
                              <a:xfrm>
                                <a:off x="0" y="0"/>
                                <a:ext cx="21653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75pt;margin-top:16.2pt;height:0.25pt;width:17.05pt;z-index:251672576;mso-width-relative:page;mso-height-relative:page;" filled="f" stroked="t" coordsize="21600,21600" o:gfxdata="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npTdgAAAAJAQAADwAAAAAAAAABACAAAAAiAAAA&#10;ZHJzL2Rvd25yZXYueG1sUEsBAhQAFAAAAAgAh07iQCocJ4YHAgAA4gMAAA4AAAAAAAAAAQAgAAAA&#10;JwEAAGRycy9lMm9Eb2MueG1sUEsFBgAAAAAGAAYAWQEAAKAFA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1270000</wp:posOffset>
                      </wp:positionH>
                      <wp:positionV relativeFrom="paragraph">
                        <wp:posOffset>186690</wp:posOffset>
                      </wp:positionV>
                      <wp:extent cx="216535" cy="3175"/>
                      <wp:effectExtent l="0" t="46990" r="12065" b="64135"/>
                      <wp:wrapNone/>
                      <wp:docPr id="6" name="直接箭头连接符 6"/>
                      <wp:cNvGraphicFramePr/>
                      <a:graphic xmlns:a="http://schemas.openxmlformats.org/drawingml/2006/main">
                        <a:graphicData uri="http://schemas.microsoft.com/office/word/2010/wordprocessingShape">
                          <wps:wsp>
                            <wps:cNvCnPr/>
                            <wps:spPr>
                              <a:xfrm>
                                <a:off x="2616835" y="2125980"/>
                                <a:ext cx="21653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0pt;margin-top:14.7pt;height:0.25pt;width:17.05pt;z-index:251665408;mso-width-relative:page;mso-height-relative:page;" filled="f" stroked="t" coordsize="21600,21600" o:gfxdata="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jD17tgAAAAJAQAADwAAAAAAAAAB&#10;ACAAAAAiAAAAZHJzL2Rvd25yZXYueG1sUEsBAhQAFAAAAAgAh07iQDc/a/QQAgAA7AMAAA4AAAAA&#10;AAAAAQAgAAAAJwEAAGRycy9lMm9Eb2MueG1sUEsFBgAAAAAGAAYAWQEAAKkFAAAAAA==&#10;">
                      <v:fill on="f" focussize="0,0"/>
                      <v:stroke weight="0.5pt" color="#000000 [3213]" miterlimit="8" joinstyle="miter" endarrow="open"/>
                      <v:imagedata o:title=""/>
                      <o:lock v:ext="edit" aspectratio="f"/>
                    </v:shape>
                  </w:pict>
                </mc:Fallback>
              </mc:AlternateContent>
            </w:r>
          </w:p>
          <w:p>
            <w:pPr>
              <w:autoSpaceDE w:val="0"/>
              <w:autoSpaceDN w:val="0"/>
              <w:adjustRightInd w:val="0"/>
              <w:snapToGrid w:val="0"/>
              <w:spacing w:line="460" w:lineRule="exact"/>
              <w:rPr>
                <w:b/>
                <w:bCs/>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1706245</wp:posOffset>
                      </wp:positionH>
                      <wp:positionV relativeFrom="paragraph">
                        <wp:posOffset>271145</wp:posOffset>
                      </wp:positionV>
                      <wp:extent cx="808355" cy="281305"/>
                      <wp:effectExtent l="5080" t="4445" r="5715" b="19050"/>
                      <wp:wrapNone/>
                      <wp:docPr id="21" name="文本框 21"/>
                      <wp:cNvGraphicFramePr/>
                      <a:graphic xmlns:a="http://schemas.openxmlformats.org/drawingml/2006/main">
                        <a:graphicData uri="http://schemas.microsoft.com/office/word/2010/wordprocessingShape">
                          <wps:wsp>
                            <wps:cNvSpPr txBox="1"/>
                            <wps:spPr>
                              <a:xfrm>
                                <a:off x="0" y="0"/>
                                <a:ext cx="808355"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秸秆、木屑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35pt;margin-top:21.35pt;height:22.15pt;width:63.65pt;z-index:251678720;mso-width-relative:page;mso-height-relative:page;" fillcolor="#FFFFFF [3201]" filled="t" stroked="t" coordsize="21600,21600" o:gfxdata="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1H6I/WAAAA&#10;CQEAAA8AAAAAAAAAAQAgAAAAIgAAAGRycy9kb3ducmV2LnhtbFBLAQIUABQAAAAIAIdO4kDxaYMH&#10;WAIAALgEAAAOAAAAAAAAAAEAIAAAACUBAABkcnMvZTJvRG9jLnhtbFBLBQYAAAAABgAGAFkBAADv&#10;BQAAAAA=&#10;">
                      <v:fill on="t" focussize="0,0"/>
                      <v:stroke weight="0.5pt" color="#000000 [3204]" joinstyle="round"/>
                      <v:imagedata o:title=""/>
                      <o:lock v:ext="edit" aspectratio="f"/>
                      <v:textbox>
                        <w:txbxContent>
                          <w:p>
                            <w:pPr>
                              <w:jc w:val="center"/>
                            </w:pPr>
                            <w:r>
                              <w:rPr>
                                <w:rFonts w:hint="eastAsia"/>
                              </w:rPr>
                              <w:t>秸秆、木屑</w:t>
                            </w:r>
                          </w:p>
                        </w:txbxContent>
                      </v:textbox>
                    </v:shape>
                  </w:pict>
                </mc:Fallback>
              </mc:AlternateContent>
            </w: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1377950</wp:posOffset>
                      </wp:positionH>
                      <wp:positionV relativeFrom="paragraph">
                        <wp:posOffset>79375</wp:posOffset>
                      </wp:positionV>
                      <wp:extent cx="2695575" cy="323850"/>
                      <wp:effectExtent l="0" t="0" r="0" b="0"/>
                      <wp:wrapNone/>
                      <wp:docPr id="81" name="文本框 81"/>
                      <wp:cNvGraphicFramePr/>
                      <a:graphic xmlns:a="http://schemas.openxmlformats.org/drawingml/2006/main">
                        <a:graphicData uri="http://schemas.microsoft.com/office/word/2010/wordprocessingShape">
                          <wps:wsp>
                            <wps:cNvSpPr txBox="1"/>
                            <wps:spPr>
                              <a:xfrm>
                                <a:off x="2889885" y="3215005"/>
                                <a:ext cx="26955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b/>
                                      <w:bCs/>
                                      <w:sz w:val="24"/>
                                    </w:rPr>
                                  </w:pPr>
                                  <w:r>
                                    <w:rPr>
                                      <w:rFonts w:hint="eastAsia" w:ascii="宋体" w:hAnsi="宋体" w:cs="宋体"/>
                                      <w:b/>
                                      <w:bCs/>
                                      <w:sz w:val="24"/>
                                    </w:rPr>
                                    <w:t>图1     生产工艺流程及产污环节图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pt;margin-top:6.25pt;height:25.5pt;width:212.25pt;z-index:251661312;mso-width-relative:page;mso-height-relative:page;" filled="f" stroked="f" coordsize="21600,21600" o:gfxdata="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CMmxNkAAAAJAQAADwAAAAAAAAAB&#10;ACAAAAAiAAAAZHJzL2Rvd25yZXYueG1sUEsBAhQAFAAAAAgAh07iQKM8Xb1IAgAAdAQAAA4AAAAA&#10;AAAAAQAgAAAAKAEAAGRycy9lMm9Eb2MueG1sUEsFBgAAAAAGAAYAWQEAAOIFAAAAAA==&#10;">
                      <v:fill on="f" focussize="0,0"/>
                      <v:stroke on="f" weight="0.5pt"/>
                      <v:imagedata o:title=""/>
                      <o:lock v:ext="edit" aspectratio="f"/>
                      <v:textbox>
                        <w:txbxContent>
                          <w:p>
                            <w:pPr>
                              <w:jc w:val="center"/>
                              <w:rPr>
                                <w:rFonts w:ascii="宋体" w:hAnsi="宋体" w:cs="宋体"/>
                                <w:b/>
                                <w:bCs/>
                                <w:sz w:val="24"/>
                              </w:rPr>
                            </w:pPr>
                            <w:r>
                              <w:rPr>
                                <w:rFonts w:hint="eastAsia" w:ascii="宋体" w:hAnsi="宋体" w:cs="宋体"/>
                                <w:b/>
                                <w:bCs/>
                                <w:sz w:val="24"/>
                              </w:rPr>
                              <w:t>图1     生产工艺流程及产污环节图</w:t>
                            </w:r>
                          </w:p>
                        </w:txbxContent>
                      </v:textbox>
                    </v:shape>
                  </w:pict>
                </mc:Fallback>
              </mc:AlternateContent>
            </w:r>
          </w:p>
          <w:p>
            <w:pPr>
              <w:autoSpaceDE w:val="0"/>
              <w:autoSpaceDN w:val="0"/>
              <w:adjustRightInd w:val="0"/>
              <w:snapToGrid w:val="0"/>
              <w:spacing w:line="460" w:lineRule="exact"/>
              <w:rPr>
                <w:b/>
                <w:bCs/>
                <w:sz w:val="24"/>
              </w:rPr>
            </w:pPr>
          </w:p>
          <w:p>
            <w:pPr>
              <w:autoSpaceDE w:val="0"/>
              <w:autoSpaceDN w:val="0"/>
              <w:adjustRightInd w:val="0"/>
              <w:snapToGrid w:val="0"/>
              <w:spacing w:line="460" w:lineRule="exact"/>
              <w:rPr>
                <w:b/>
                <w:bCs/>
                <w:sz w:val="24"/>
              </w:rPr>
            </w:pPr>
            <w:r>
              <w:rPr>
                <w:rFonts w:hint="eastAsia"/>
                <w:b/>
                <w:bCs/>
                <w:sz w:val="24"/>
              </w:rPr>
              <w:t>工艺流程简述：</w:t>
            </w:r>
          </w:p>
          <w:p>
            <w:pPr>
              <w:pStyle w:val="7"/>
              <w:numPr>
                <w:ilvl w:val="0"/>
                <w:numId w:val="0"/>
              </w:numPr>
              <w:ind w:firstLine="480" w:firstLineChars="200"/>
              <w:rPr>
                <w:b w:val="0"/>
              </w:rPr>
            </w:pPr>
            <w:r>
              <w:rPr>
                <w:rFonts w:hint="eastAsia"/>
                <w:b w:val="0"/>
              </w:rPr>
              <w:t>本项目原料为废木柴、林业三剩物、家具厂下脚料、秸秆、木屑，收购时会对原料含水率进行控制。</w:t>
            </w:r>
          </w:p>
          <w:p>
            <w:pPr>
              <w:pStyle w:val="7"/>
              <w:numPr>
                <w:ilvl w:val="0"/>
                <w:numId w:val="0"/>
              </w:numPr>
              <w:ind w:firstLine="480" w:firstLineChars="200"/>
              <w:rPr>
                <w:b w:val="0"/>
              </w:rPr>
            </w:pPr>
            <w:r>
              <w:rPr>
                <w:rFonts w:hint="eastAsia"/>
                <w:b w:val="0"/>
              </w:rPr>
              <w:t>破碎：</w:t>
            </w:r>
            <w:r>
              <w:rPr>
                <w:rFonts w:hint="eastAsia"/>
                <w:b/>
                <w:bCs/>
                <w:u w:val="single"/>
              </w:rPr>
              <w:t>原料进场后</w:t>
            </w:r>
            <w:r>
              <w:rPr>
                <w:rFonts w:hint="eastAsia"/>
                <w:b/>
                <w:bCs/>
                <w:u w:val="single"/>
                <w:lang w:val="en-US" w:eastAsia="zh-CN"/>
              </w:rPr>
              <w:t>存</w:t>
            </w:r>
            <w:r>
              <w:rPr>
                <w:rFonts w:hint="eastAsia"/>
                <w:b/>
                <w:bCs/>
                <w:u w:val="single"/>
              </w:rPr>
              <w:t>放至原料库，</w:t>
            </w:r>
            <w:r>
              <w:rPr>
                <w:rFonts w:hint="eastAsia"/>
                <w:b/>
                <w:bCs/>
                <w:u w:val="single"/>
                <w:lang w:val="en-US" w:eastAsia="zh-CN"/>
              </w:rPr>
              <w:t>使用</w:t>
            </w:r>
            <w:r>
              <w:rPr>
                <w:rFonts w:hint="eastAsia"/>
                <w:b/>
                <w:bCs/>
                <w:u w:val="single"/>
              </w:rPr>
              <w:t>装载机将废木柴、木皮、细树枝、家具厂下脚料搬运至输送带上</w:t>
            </w:r>
            <w:r>
              <w:rPr>
                <w:rFonts w:hint="eastAsia"/>
                <w:b/>
                <w:bCs/>
                <w:u w:val="single"/>
                <w:lang w:eastAsia="zh-CN"/>
              </w:rPr>
              <w:t>，</w:t>
            </w:r>
            <w:r>
              <w:rPr>
                <w:rFonts w:hint="eastAsia"/>
                <w:b/>
                <w:bCs/>
                <w:u w:val="single"/>
                <w:lang w:val="en-US" w:eastAsia="zh-CN"/>
              </w:rPr>
              <w:t>通过密闭皮带</w:t>
            </w:r>
            <w:r>
              <w:rPr>
                <w:rFonts w:hint="eastAsia"/>
                <w:b/>
                <w:bCs/>
                <w:u w:val="single"/>
              </w:rPr>
              <w:t>送至削片机破碎为小块木材</w:t>
            </w:r>
            <w:r>
              <w:rPr>
                <w:rFonts w:hint="eastAsia"/>
                <w:b/>
                <w:bCs/>
                <w:u w:val="single"/>
                <w:lang w:eastAsia="zh-CN"/>
              </w:rPr>
              <w:t>，</w:t>
            </w:r>
            <w:r>
              <w:rPr>
                <w:rFonts w:hint="eastAsia"/>
                <w:b/>
                <w:bCs/>
                <w:u w:val="single"/>
                <w:lang w:val="en-US" w:eastAsia="zh-CN"/>
              </w:rPr>
              <w:t>破碎后的木块随输送带进入密闭物料中转间。</w:t>
            </w:r>
            <w:r>
              <w:rPr>
                <w:rFonts w:hint="eastAsia"/>
                <w:b w:val="0"/>
              </w:rPr>
              <w:t>此</w:t>
            </w:r>
            <w:r>
              <w:rPr>
                <w:rFonts w:hint="eastAsia"/>
                <w:b w:val="0"/>
                <w:bCs/>
              </w:rPr>
              <w:t>过程产生粉尘和设备运行噪声</w:t>
            </w:r>
            <w:r>
              <w:rPr>
                <w:rFonts w:hint="eastAsia"/>
                <w:b w:val="0"/>
              </w:rPr>
              <w:t>。</w:t>
            </w:r>
          </w:p>
          <w:p>
            <w:pPr>
              <w:pStyle w:val="7"/>
              <w:numPr>
                <w:ilvl w:val="0"/>
                <w:numId w:val="0"/>
              </w:numPr>
              <w:ind w:firstLine="480" w:firstLineChars="200"/>
              <w:rPr>
                <w:b w:val="0"/>
              </w:rPr>
            </w:pPr>
            <w:r>
              <w:rPr>
                <w:rFonts w:hint="eastAsia"/>
                <w:b w:val="0"/>
              </w:rPr>
              <w:t>粉碎：</w:t>
            </w:r>
            <w:r>
              <w:rPr>
                <w:rFonts w:hint="eastAsia"/>
                <w:b/>
                <w:bCs/>
                <w:u w:val="single"/>
                <w:lang w:val="en-US" w:eastAsia="zh-CN"/>
              </w:rPr>
              <w:t>使用装载机将破碎后的木块以及</w:t>
            </w:r>
            <w:r>
              <w:rPr>
                <w:rFonts w:hint="eastAsia"/>
                <w:b/>
                <w:bCs/>
                <w:u w:val="single"/>
              </w:rPr>
              <w:t>秸秆、木屑搬至输送带上</w:t>
            </w:r>
            <w:r>
              <w:rPr>
                <w:rFonts w:hint="eastAsia"/>
                <w:b/>
                <w:bCs/>
                <w:u w:val="single"/>
                <w:lang w:val="en-US" w:eastAsia="zh-CN"/>
              </w:rPr>
              <w:t>一同</w:t>
            </w:r>
            <w:r>
              <w:rPr>
                <w:rFonts w:hint="eastAsia"/>
                <w:b/>
                <w:bCs/>
                <w:u w:val="single"/>
              </w:rPr>
              <w:t>送至粉碎机内进行粉碎，粉碎后的物料由输送带进入</w:t>
            </w:r>
            <w:r>
              <w:rPr>
                <w:rFonts w:hint="eastAsia"/>
                <w:b/>
                <w:bCs/>
                <w:u w:val="single"/>
                <w:lang w:val="en-US" w:eastAsia="zh-CN"/>
              </w:rPr>
              <w:t>密闭物料中转间。</w:t>
            </w:r>
            <w:r>
              <w:rPr>
                <w:rFonts w:hint="eastAsia"/>
                <w:b w:val="0"/>
              </w:rPr>
              <w:t>此</w:t>
            </w:r>
            <w:r>
              <w:rPr>
                <w:rFonts w:hint="eastAsia"/>
                <w:b w:val="0"/>
                <w:bCs/>
              </w:rPr>
              <w:t>过程产生粉尘和设备运行噪声</w:t>
            </w:r>
            <w:r>
              <w:rPr>
                <w:rFonts w:hint="eastAsia"/>
                <w:b w:val="0"/>
              </w:rPr>
              <w:t>。</w:t>
            </w:r>
          </w:p>
          <w:p>
            <w:pPr>
              <w:pStyle w:val="7"/>
              <w:numPr>
                <w:ilvl w:val="0"/>
                <w:numId w:val="0"/>
              </w:numPr>
              <w:ind w:firstLine="480" w:firstLineChars="200"/>
              <w:rPr>
                <w:b w:val="0"/>
              </w:rPr>
            </w:pPr>
            <w:r>
              <w:rPr>
                <w:rFonts w:hint="eastAsia"/>
                <w:b w:val="0"/>
              </w:rPr>
              <w:t>制粒：</w:t>
            </w:r>
            <w:r>
              <w:rPr>
                <w:rFonts w:hint="eastAsia"/>
                <w:b/>
                <w:bCs/>
                <w:u w:val="single"/>
              </w:rPr>
              <w:t>使用装载车将物料加入绞龙螺旋输送机</w:t>
            </w:r>
            <w:r>
              <w:rPr>
                <w:rFonts w:hint="eastAsia"/>
                <w:b/>
                <w:bCs/>
                <w:u w:val="single"/>
                <w:lang w:eastAsia="zh-CN"/>
              </w:rPr>
              <w:t>，</w:t>
            </w:r>
            <w:r>
              <w:rPr>
                <w:rFonts w:hint="eastAsia"/>
                <w:b/>
                <w:bCs/>
                <w:u w:val="single"/>
                <w:lang w:val="en-US" w:eastAsia="zh-CN"/>
              </w:rPr>
              <w:t>通过输送机送至</w:t>
            </w:r>
            <w:r>
              <w:rPr>
                <w:rFonts w:hint="eastAsia"/>
                <w:b/>
                <w:bCs/>
                <w:u w:val="single"/>
              </w:rPr>
              <w:t>制粒机</w:t>
            </w:r>
            <w:r>
              <w:rPr>
                <w:rFonts w:hint="eastAsia"/>
                <w:b w:val="0"/>
              </w:rPr>
              <w:t>，在制粒机内压制成型。在挤压过程中机械与生物质原料之间相互摩擦会产生热量，使原料含有的木质素软化充当粘合剂。此过程产生粉尘及及设备噪声。</w:t>
            </w:r>
          </w:p>
          <w:p>
            <w:pPr>
              <w:pStyle w:val="7"/>
              <w:numPr>
                <w:ilvl w:val="0"/>
                <w:numId w:val="0"/>
              </w:numPr>
              <w:ind w:firstLine="480" w:firstLineChars="200"/>
              <w:rPr>
                <w:b w:val="0"/>
              </w:rPr>
            </w:pPr>
            <w:r>
              <w:rPr>
                <w:rFonts w:hint="eastAsia"/>
                <w:b w:val="0"/>
              </w:rPr>
              <w:t>冷却：成型的物料通过输送带输送至成品库进行自然冷却，冷却后的成品根据客户需求进行包装，不合格产品可作为原料回用于生产。</w:t>
            </w:r>
          </w:p>
          <w:p>
            <w:pPr>
              <w:pStyle w:val="7"/>
              <w:numPr>
                <w:ilvl w:val="0"/>
                <w:numId w:val="0"/>
              </w:numPr>
              <w:ind w:firstLine="482" w:firstLineChars="200"/>
              <w:rPr>
                <w:bCs/>
              </w:rPr>
            </w:pPr>
            <w:r>
              <w:rPr>
                <w:rFonts w:hint="eastAsia"/>
                <w:bCs/>
              </w:rPr>
              <w:t>主要污染工序：</w:t>
            </w:r>
          </w:p>
          <w:p>
            <w:pPr>
              <w:numPr>
                <w:ilvl w:val="0"/>
                <w:numId w:val="3"/>
              </w:numPr>
              <w:autoSpaceDE w:val="0"/>
              <w:autoSpaceDN w:val="0"/>
              <w:adjustRightInd w:val="0"/>
              <w:snapToGrid w:val="0"/>
              <w:spacing w:line="460" w:lineRule="exact"/>
              <w:ind w:firstLine="482" w:firstLineChars="200"/>
              <w:rPr>
                <w:b/>
                <w:bCs/>
                <w:sz w:val="24"/>
              </w:rPr>
            </w:pPr>
            <w:r>
              <w:rPr>
                <w:rFonts w:hint="eastAsia"/>
                <w:b/>
                <w:bCs/>
                <w:sz w:val="24"/>
              </w:rPr>
              <w:t>废气</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本项目营运过程中废气污染源主要包括破碎、粉碎、制粒过程产生的粉尘。</w:t>
            </w:r>
          </w:p>
          <w:p>
            <w:pPr>
              <w:numPr>
                <w:ilvl w:val="0"/>
                <w:numId w:val="3"/>
              </w:numPr>
              <w:autoSpaceDE w:val="0"/>
              <w:autoSpaceDN w:val="0"/>
              <w:adjustRightInd w:val="0"/>
              <w:snapToGrid w:val="0"/>
              <w:spacing w:line="460" w:lineRule="exact"/>
              <w:ind w:firstLine="482" w:firstLineChars="200"/>
              <w:rPr>
                <w:b/>
                <w:bCs/>
                <w:sz w:val="24"/>
              </w:rPr>
            </w:pPr>
            <w:r>
              <w:rPr>
                <w:rFonts w:hint="eastAsia"/>
                <w:b/>
                <w:bCs/>
                <w:sz w:val="24"/>
              </w:rPr>
              <w:t>废水</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本项目营运期产生的废水主要为员工活动中产生的生活废水。</w:t>
            </w:r>
          </w:p>
          <w:p>
            <w:pPr>
              <w:numPr>
                <w:ilvl w:val="0"/>
                <w:numId w:val="3"/>
              </w:numPr>
              <w:autoSpaceDE w:val="0"/>
              <w:autoSpaceDN w:val="0"/>
              <w:adjustRightInd w:val="0"/>
              <w:snapToGrid w:val="0"/>
              <w:spacing w:line="460" w:lineRule="exact"/>
              <w:ind w:firstLine="482" w:firstLineChars="200"/>
              <w:rPr>
                <w:b/>
                <w:bCs/>
                <w:sz w:val="24"/>
              </w:rPr>
            </w:pPr>
            <w:r>
              <w:rPr>
                <w:rFonts w:hint="eastAsia"/>
                <w:b/>
                <w:bCs/>
                <w:sz w:val="24"/>
              </w:rPr>
              <w:t>噪声</w:t>
            </w:r>
          </w:p>
          <w:p>
            <w:pPr>
              <w:autoSpaceDE w:val="0"/>
              <w:autoSpaceDN w:val="0"/>
              <w:adjustRightInd w:val="0"/>
              <w:snapToGrid w:val="0"/>
              <w:spacing w:line="460" w:lineRule="exact"/>
              <w:ind w:firstLine="480" w:firstLineChars="200"/>
              <w:rPr>
                <w:color w:val="000000"/>
                <w:sz w:val="24"/>
              </w:rPr>
            </w:pPr>
            <w:r>
              <w:rPr>
                <w:rFonts w:hint="eastAsia"/>
                <w:color w:val="000000"/>
                <w:sz w:val="24"/>
              </w:rPr>
              <w:t>本项目运营期噪声主要为设备运行噪声。</w:t>
            </w:r>
          </w:p>
          <w:p>
            <w:pPr>
              <w:autoSpaceDE w:val="0"/>
              <w:autoSpaceDN w:val="0"/>
              <w:adjustRightInd w:val="0"/>
              <w:snapToGrid w:val="0"/>
              <w:spacing w:line="460" w:lineRule="exact"/>
              <w:ind w:firstLine="482" w:firstLineChars="200"/>
              <w:rPr>
                <w:b/>
                <w:bCs/>
                <w:sz w:val="24"/>
              </w:rPr>
            </w:pPr>
            <w:r>
              <w:rPr>
                <w:rFonts w:hint="eastAsia"/>
                <w:b/>
                <w:bCs/>
                <w:sz w:val="24"/>
              </w:rPr>
              <w:t>4、固体废物</w:t>
            </w:r>
          </w:p>
          <w:p>
            <w:pPr>
              <w:autoSpaceDE w:val="0"/>
              <w:autoSpaceDN w:val="0"/>
              <w:adjustRightInd w:val="0"/>
              <w:snapToGrid w:val="0"/>
              <w:spacing w:line="460" w:lineRule="exact"/>
              <w:ind w:firstLine="480" w:firstLineChars="200"/>
              <w:rPr>
                <w:bCs/>
                <w:sz w:val="24"/>
              </w:rPr>
            </w:pPr>
            <w:r>
              <w:rPr>
                <w:bCs/>
                <w:sz w:val="24"/>
              </w:rPr>
              <w:t>本项目生产过程的散落料及除尘器收集粉尘均回用于生产，运营期固体废物为员工生活垃圾。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1" w:hRule="atLeast"/>
          <w:jc w:val="center"/>
        </w:trPr>
        <w:tc>
          <w:tcPr>
            <w:tcW w:w="400" w:type="pct"/>
            <w:vAlign w:val="center"/>
          </w:tcPr>
          <w:p>
            <w:pPr>
              <w:spacing w:line="400" w:lineRule="exact"/>
              <w:rPr>
                <w:b/>
                <w:bCs/>
                <w:sz w:val="28"/>
                <w:szCs w:val="28"/>
              </w:rPr>
            </w:pPr>
            <w:r>
              <w:rPr>
                <w:rFonts w:hint="eastAsia"/>
                <w:b/>
                <w:bCs/>
                <w:sz w:val="24"/>
              </w:rPr>
              <w:t>与项目有关的原有环境污染问题</w:t>
            </w:r>
          </w:p>
        </w:tc>
        <w:tc>
          <w:tcPr>
            <w:tcW w:w="4542" w:type="pct"/>
          </w:tcPr>
          <w:p>
            <w:pPr>
              <w:adjustRightInd w:val="0"/>
              <w:snapToGrid w:val="0"/>
              <w:spacing w:before="120" w:beforeLines="50" w:line="360" w:lineRule="auto"/>
              <w:ind w:firstLine="480" w:firstLineChars="200"/>
              <w:rPr>
                <w:kern w:val="0"/>
                <w:sz w:val="24"/>
              </w:rPr>
            </w:pPr>
            <w:r>
              <w:rPr>
                <w:rFonts w:hint="eastAsia"/>
                <w:sz w:val="24"/>
              </w:rPr>
              <w:t>根据现场勘察，</w:t>
            </w:r>
            <w:r>
              <w:rPr>
                <w:rFonts w:hint="eastAsia" w:hAnsi="宋体"/>
                <w:sz w:val="24"/>
              </w:rPr>
              <w:t>本项目为租用洛阳安惠建材有限公司空置厂房进行建设（租赁合同见附件3）</w:t>
            </w:r>
            <w:r>
              <w:rPr>
                <w:rFonts w:hint="eastAsia" w:hAnsi="宋体"/>
                <w:sz w:val="24"/>
                <w:lang w:eastAsia="zh-CN"/>
              </w:rPr>
              <w:t>，</w:t>
            </w:r>
            <w:r>
              <w:rPr>
                <w:rFonts w:hint="eastAsia"/>
                <w:b/>
                <w:bCs w:val="0"/>
                <w:sz w:val="24"/>
                <w:u w:val="single"/>
                <w:lang w:val="en-US" w:eastAsia="zh-CN"/>
              </w:rPr>
              <w:t>该</w:t>
            </w:r>
            <w:r>
              <w:rPr>
                <w:rFonts w:hint="eastAsia"/>
                <w:b/>
                <w:bCs w:val="0"/>
                <w:sz w:val="24"/>
                <w:u w:val="single"/>
              </w:rPr>
              <w:t>厂址已于</w:t>
            </w:r>
            <w:r>
              <w:rPr>
                <w:rFonts w:hint="eastAsia"/>
                <w:b/>
                <w:bCs w:val="0"/>
                <w:sz w:val="24"/>
                <w:u w:val="single"/>
                <w:lang w:val="en-US" w:eastAsia="zh-CN"/>
              </w:rPr>
              <w:t>2013年</w:t>
            </w:r>
            <w:r>
              <w:rPr>
                <w:rFonts w:hint="eastAsia"/>
                <w:b/>
                <w:bCs w:val="0"/>
                <w:sz w:val="24"/>
                <w:u w:val="single"/>
              </w:rPr>
              <w:t>经过偃师</w:t>
            </w:r>
            <w:r>
              <w:rPr>
                <w:rFonts w:hint="eastAsia"/>
                <w:b/>
                <w:bCs w:val="0"/>
                <w:sz w:val="24"/>
                <w:u w:val="single"/>
                <w:lang w:val="en-US" w:eastAsia="zh-CN"/>
              </w:rPr>
              <w:t>区</w:t>
            </w:r>
            <w:r>
              <w:rPr>
                <w:rFonts w:hint="eastAsia"/>
                <w:b/>
                <w:bCs w:val="0"/>
                <w:sz w:val="24"/>
                <w:u w:val="single"/>
              </w:rPr>
              <w:t>文物局勘探，未发现的文物（附</w:t>
            </w:r>
            <w:r>
              <w:rPr>
                <w:rFonts w:hint="eastAsia"/>
                <w:b/>
                <w:bCs w:val="0"/>
                <w:sz w:val="24"/>
                <w:highlight w:val="none"/>
                <w:u w:val="single"/>
              </w:rPr>
              <w:t>件</w:t>
            </w:r>
            <w:r>
              <w:rPr>
                <w:rFonts w:hint="eastAsia"/>
                <w:b/>
                <w:bCs w:val="0"/>
                <w:sz w:val="24"/>
                <w:highlight w:val="none"/>
                <w:u w:val="single"/>
                <w:lang w:val="en-US" w:eastAsia="zh-CN"/>
              </w:rPr>
              <w:t>5</w:t>
            </w:r>
            <w:r>
              <w:rPr>
                <w:rFonts w:hint="eastAsia"/>
                <w:b/>
                <w:bCs w:val="0"/>
                <w:sz w:val="24"/>
                <w:highlight w:val="none"/>
                <w:u w:val="single"/>
              </w:rPr>
              <w:t>）</w:t>
            </w:r>
            <w:r>
              <w:rPr>
                <w:rFonts w:hint="eastAsia"/>
                <w:b/>
                <w:bCs w:val="0"/>
                <w:sz w:val="24"/>
                <w:highlight w:val="none"/>
                <w:u w:val="single"/>
                <w:lang w:eastAsia="zh-CN"/>
              </w:rPr>
              <w:t>。</w:t>
            </w:r>
            <w:r>
              <w:rPr>
                <w:rFonts w:hint="eastAsia" w:hAnsi="宋体"/>
                <w:b/>
                <w:bCs/>
                <w:sz w:val="24"/>
                <w:u w:val="single"/>
              </w:rPr>
              <w:t>洛阳安惠建材有限公司</w:t>
            </w:r>
            <w:r>
              <w:rPr>
                <w:rFonts w:hint="eastAsia" w:ascii="宋体" w:hAnsi="宋体" w:cs="宋体"/>
                <w:b/>
                <w:bCs/>
                <w:sz w:val="24"/>
                <w:u w:val="single"/>
              </w:rPr>
              <w:t>目前</w:t>
            </w:r>
            <w:r>
              <w:rPr>
                <w:rFonts w:hint="eastAsia" w:ascii="宋体" w:hAnsi="宋体" w:cs="宋体"/>
                <w:b/>
                <w:bCs/>
                <w:sz w:val="24"/>
                <w:u w:val="single"/>
                <w:lang w:val="en-US" w:eastAsia="zh-CN"/>
              </w:rPr>
              <w:t>为正常生产状态</w:t>
            </w:r>
            <w:r>
              <w:rPr>
                <w:rFonts w:hint="eastAsia"/>
                <w:b/>
                <w:bCs/>
                <w:kern w:val="0"/>
                <w:sz w:val="24"/>
                <w:u w:val="single"/>
                <w:lang w:eastAsia="zh-CN"/>
              </w:rPr>
              <w:t>，</w:t>
            </w:r>
            <w:r>
              <w:rPr>
                <w:rFonts w:hint="eastAsia" w:ascii="宋体" w:hAnsi="宋体" w:cs="宋体"/>
                <w:bCs/>
                <w:sz w:val="24"/>
              </w:rPr>
              <w:t>主要生产水泥管、桥梁板、空心板，该公司《洛阳市安惠建材有限公司水泥制品项目》</w:t>
            </w:r>
            <w:r>
              <w:rPr>
                <w:rFonts w:hint="eastAsia"/>
                <w:sz w:val="24"/>
              </w:rPr>
              <w:t>于2016年11月进行了现状环境影响评估，并于201</w:t>
            </w:r>
            <w:r>
              <w:rPr>
                <w:rFonts w:hint="eastAsia"/>
                <w:sz w:val="24"/>
                <w:lang w:val="en-US" w:eastAsia="zh-CN"/>
              </w:rPr>
              <w:t>7</w:t>
            </w:r>
            <w:r>
              <w:rPr>
                <w:rFonts w:hint="eastAsia"/>
                <w:sz w:val="24"/>
              </w:rPr>
              <w:t>年1月通过备案，文号为：环保备案公告【2017】10号（见附件4）</w:t>
            </w:r>
            <w:r>
              <w:rPr>
                <w:rFonts w:hint="eastAsia"/>
                <w:sz w:val="24"/>
                <w:lang w:eastAsia="zh-CN"/>
              </w:rPr>
              <w:t>，</w:t>
            </w:r>
            <w:r>
              <w:rPr>
                <w:rFonts w:hint="eastAsia" w:hAnsi="宋体"/>
                <w:sz w:val="24"/>
              </w:rPr>
              <w:t>洛阳安惠建材有限公司</w:t>
            </w:r>
            <w:r>
              <w:rPr>
                <w:kern w:val="0"/>
                <w:sz w:val="24"/>
              </w:rPr>
              <w:t>生活污水经化粪池</w:t>
            </w:r>
            <w:r>
              <w:rPr>
                <w:rFonts w:hint="eastAsia"/>
                <w:kern w:val="0"/>
                <w:sz w:val="24"/>
              </w:rPr>
              <w:t>收集后定期清掏肥田，洗漱废水收集池收集后用于厂区洒水绿化。</w:t>
            </w:r>
          </w:p>
          <w:p>
            <w:pPr>
              <w:adjustRightInd w:val="0"/>
              <w:snapToGrid w:val="0"/>
              <w:spacing w:line="360" w:lineRule="auto"/>
              <w:ind w:firstLine="480" w:firstLineChars="200"/>
              <w:rPr>
                <w:kern w:val="0"/>
                <w:sz w:val="24"/>
              </w:rPr>
            </w:pPr>
            <w:r>
              <w:rPr>
                <w:rFonts w:hint="eastAsia"/>
                <w:kern w:val="0"/>
                <w:sz w:val="24"/>
              </w:rPr>
              <w:t>本项目为新建项目，所租用的车间为空置车间，整体出租给本建设单位，现场勘察期间不存在原有污染情况及与本项目有关的环境问题。</w:t>
            </w:r>
          </w:p>
          <w:p>
            <w:pPr>
              <w:autoSpaceDE w:val="0"/>
              <w:autoSpaceDN w:val="0"/>
              <w:adjustRightInd w:val="0"/>
              <w:snapToGrid w:val="0"/>
              <w:spacing w:line="460" w:lineRule="exact"/>
              <w:ind w:firstLine="420" w:firstLineChars="200"/>
              <w:rPr>
                <w:bCs/>
                <w:szCs w:val="21"/>
              </w:rPr>
            </w:pPr>
          </w:p>
        </w:tc>
      </w:tr>
    </w:tbl>
    <w:p>
      <w:pPr>
        <w:pStyle w:val="16"/>
        <w:jc w:val="center"/>
        <w:rPr>
          <w:rFonts w:ascii="Times New Roman" w:hAnsi="Times New Roman" w:eastAsia="黑体"/>
          <w:snapToGrid w:val="0"/>
          <w:sz w:val="36"/>
          <w:szCs w:val="36"/>
        </w:rPr>
        <w:sectPr>
          <w:pgSz w:w="11906" w:h="16838"/>
          <w:pgMar w:top="1134" w:right="1417" w:bottom="1134" w:left="1417" w:header="851" w:footer="851" w:gutter="0"/>
          <w:pgNumType w:fmt="numberInDash"/>
          <w:cols w:space="720" w:num="1"/>
          <w:docGrid w:linePitch="312" w:charSpace="0"/>
        </w:sectPr>
      </w:pPr>
    </w:p>
    <w:p>
      <w:pPr>
        <w:pStyle w:val="16"/>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120" w:beforeLines="50" w:after="120" w:afterLines="50"/>
        <w:outlineLvl w:val="0"/>
        <w:rPr>
          <w:rFonts w:eastAsia="黑体"/>
          <w:b/>
          <w:bCs/>
          <w:sz w:val="30"/>
          <w:szCs w:val="30"/>
        </w:rPr>
      </w:pPr>
      <w:r>
        <w:rPr>
          <w:rFonts w:eastAsia="黑体"/>
          <w:b/>
          <w:bCs/>
          <w:sz w:val="30"/>
          <w:szCs w:val="30"/>
        </w:rPr>
        <w:t>三、区域环境质量现状、环境保护目标及评价标准</w:t>
      </w:r>
    </w:p>
    <w:tbl>
      <w:tblPr>
        <w:tblStyle w:val="1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0" w:type="pct"/>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4707" w:type="pct"/>
            <w:vAlign w:val="center"/>
          </w:tcPr>
          <w:p>
            <w:pPr>
              <w:pStyle w:val="32"/>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spacing w:line="460" w:lineRule="exact"/>
              <w:ind w:firstLine="480" w:firstLineChars="200"/>
              <w:rPr>
                <w:color w:val="000000"/>
                <w:sz w:val="24"/>
              </w:rPr>
            </w:pPr>
            <w:r>
              <w:rPr>
                <w:bCs/>
                <w:sz w:val="24"/>
              </w:rPr>
              <w:t>项目</w:t>
            </w:r>
            <w:r>
              <w:rPr>
                <w:color w:val="000000"/>
                <w:sz w:val="24"/>
              </w:rPr>
              <w:t>所在区域属于二类环境空气功能区，环境空气质量执行《环境空气质量标准》（GB3095-2012）二级标准。为了解建设项目所在区域环境空气质量现状，本次评价引用《</w:t>
            </w:r>
            <w:r>
              <w:rPr>
                <w:rFonts w:hint="eastAsia"/>
                <w:color w:val="000000"/>
                <w:sz w:val="24"/>
              </w:rPr>
              <w:t>2020年洛阳市生态环境状况公报</w:t>
            </w:r>
            <w:r>
              <w:rPr>
                <w:color w:val="000000"/>
                <w:sz w:val="24"/>
              </w:rPr>
              <w:t>》数据，评价因子为SO</w:t>
            </w:r>
            <w:r>
              <w:rPr>
                <w:color w:val="000000"/>
                <w:sz w:val="24"/>
                <w:vertAlign w:val="subscript"/>
              </w:rPr>
              <w:t>2</w:t>
            </w:r>
            <w:r>
              <w:rPr>
                <w:color w:val="000000"/>
                <w:sz w:val="24"/>
              </w:rPr>
              <w:t>、NO</w:t>
            </w:r>
            <w:r>
              <w:rPr>
                <w:color w:val="000000"/>
                <w:sz w:val="24"/>
                <w:vertAlign w:val="subscript"/>
              </w:rPr>
              <w:t>2</w:t>
            </w:r>
            <w:r>
              <w:rPr>
                <w:color w:val="000000"/>
                <w:sz w:val="24"/>
              </w:rPr>
              <w:t>、PM</w:t>
            </w:r>
            <w:r>
              <w:rPr>
                <w:color w:val="000000"/>
                <w:sz w:val="24"/>
                <w:vertAlign w:val="subscript"/>
              </w:rPr>
              <w:t>10</w:t>
            </w:r>
            <w:r>
              <w:rPr>
                <w:color w:val="000000"/>
                <w:sz w:val="24"/>
              </w:rPr>
              <w:t>、PM</w:t>
            </w:r>
            <w:r>
              <w:rPr>
                <w:color w:val="000000"/>
                <w:sz w:val="24"/>
                <w:vertAlign w:val="subscript"/>
              </w:rPr>
              <w:t>2.5</w:t>
            </w:r>
            <w:r>
              <w:rPr>
                <w:color w:val="000000"/>
                <w:sz w:val="24"/>
              </w:rPr>
              <w:t>、CO及O</w:t>
            </w:r>
            <w:r>
              <w:rPr>
                <w:color w:val="000000"/>
                <w:sz w:val="24"/>
                <w:vertAlign w:val="subscript"/>
              </w:rPr>
              <w:t>3</w:t>
            </w:r>
            <w:r>
              <w:rPr>
                <w:color w:val="000000"/>
                <w:sz w:val="24"/>
              </w:rPr>
              <w:t>，监测结果见下表。</w:t>
            </w:r>
          </w:p>
          <w:p>
            <w:pPr>
              <w:widowControl/>
              <w:adjustRightInd w:val="0"/>
              <w:snapToGrid w:val="0"/>
              <w:spacing w:line="460" w:lineRule="exact"/>
              <w:ind w:firstLine="482" w:firstLineChars="200"/>
              <w:rPr>
                <w:b/>
                <w:sz w:val="24"/>
              </w:rPr>
            </w:pPr>
            <w:r>
              <w:rPr>
                <w:b/>
                <w:sz w:val="24"/>
              </w:rPr>
              <w:t>表</w:t>
            </w:r>
            <w:r>
              <w:rPr>
                <w:rFonts w:hint="eastAsia"/>
                <w:b/>
                <w:sz w:val="24"/>
                <w:lang w:val="en-US" w:eastAsia="zh-CN"/>
              </w:rPr>
              <w:t>10</w:t>
            </w:r>
            <w:r>
              <w:rPr>
                <w:b/>
                <w:sz w:val="24"/>
              </w:rPr>
              <w:t xml:space="preserve">              洛阳市20</w:t>
            </w:r>
            <w:r>
              <w:rPr>
                <w:rFonts w:hint="eastAsia"/>
                <w:b/>
                <w:sz w:val="24"/>
              </w:rPr>
              <w:t>20</w:t>
            </w:r>
            <w:r>
              <w:rPr>
                <w:b/>
                <w:sz w:val="24"/>
              </w:rPr>
              <w:t>年空气质量现状评价表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67"/>
              <w:gridCol w:w="1086"/>
              <w:gridCol w:w="1086"/>
              <w:gridCol w:w="1086"/>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污染物</w:t>
                  </w:r>
                </w:p>
              </w:tc>
              <w:tc>
                <w:tcPr>
                  <w:tcW w:w="1845" w:type="pct"/>
                  <w:tcBorders>
                    <w:tl2br w:val="nil"/>
                    <w:tr2bl w:val="nil"/>
                  </w:tcBorders>
                  <w:vAlign w:val="center"/>
                </w:tcPr>
                <w:p>
                  <w:pPr>
                    <w:spacing w:line="320" w:lineRule="exact"/>
                    <w:jc w:val="center"/>
                    <w:rPr>
                      <w:szCs w:val="21"/>
                    </w:rPr>
                  </w:pPr>
                  <w:r>
                    <w:rPr>
                      <w:szCs w:val="21"/>
                    </w:rPr>
                    <w:t>年评价指标</w:t>
                  </w:r>
                </w:p>
              </w:tc>
              <w:tc>
                <w:tcPr>
                  <w:tcW w:w="653" w:type="pct"/>
                  <w:tcBorders>
                    <w:tl2br w:val="nil"/>
                    <w:tr2bl w:val="nil"/>
                  </w:tcBorders>
                  <w:vAlign w:val="center"/>
                </w:tcPr>
                <w:p>
                  <w:pPr>
                    <w:spacing w:line="320" w:lineRule="exact"/>
                    <w:jc w:val="center"/>
                    <w:rPr>
                      <w:szCs w:val="21"/>
                    </w:rPr>
                  </w:pPr>
                  <w:r>
                    <w:rPr>
                      <w:szCs w:val="21"/>
                    </w:rPr>
                    <w:t>现状浓度</w:t>
                  </w:r>
                </w:p>
                <w:p>
                  <w:pPr>
                    <w:spacing w:line="320" w:lineRule="exact"/>
                    <w:jc w:val="center"/>
                    <w:rPr>
                      <w:szCs w:val="21"/>
                    </w:rPr>
                  </w:pPr>
                  <w:r>
                    <w:rPr>
                      <w:szCs w:val="21"/>
                    </w:rPr>
                    <w:t>（μg/m</w:t>
                  </w:r>
                  <w:r>
                    <w:rPr>
                      <w:szCs w:val="21"/>
                      <w:vertAlign w:val="superscript"/>
                    </w:rPr>
                    <w:t>3</w:t>
                  </w:r>
                  <w:r>
                    <w:rPr>
                      <w:szCs w:val="21"/>
                    </w:rPr>
                    <w:t>）</w:t>
                  </w:r>
                </w:p>
              </w:tc>
              <w:tc>
                <w:tcPr>
                  <w:tcW w:w="653" w:type="pct"/>
                  <w:tcBorders>
                    <w:tl2br w:val="nil"/>
                    <w:tr2bl w:val="nil"/>
                  </w:tcBorders>
                  <w:vAlign w:val="center"/>
                </w:tcPr>
                <w:p>
                  <w:pPr>
                    <w:spacing w:line="320" w:lineRule="exact"/>
                    <w:jc w:val="center"/>
                    <w:rPr>
                      <w:szCs w:val="21"/>
                    </w:rPr>
                  </w:pPr>
                  <w:r>
                    <w:rPr>
                      <w:szCs w:val="21"/>
                    </w:rPr>
                    <w:t>标准值</w:t>
                  </w:r>
                </w:p>
                <w:p>
                  <w:pPr>
                    <w:spacing w:line="320" w:lineRule="exact"/>
                    <w:jc w:val="center"/>
                    <w:rPr>
                      <w:szCs w:val="21"/>
                    </w:rPr>
                  </w:pPr>
                  <w:r>
                    <w:rPr>
                      <w:szCs w:val="21"/>
                    </w:rPr>
                    <w:t>（μg/m</w:t>
                  </w:r>
                  <w:r>
                    <w:rPr>
                      <w:szCs w:val="21"/>
                      <w:vertAlign w:val="superscript"/>
                    </w:rPr>
                    <w:t>3</w:t>
                  </w:r>
                  <w:r>
                    <w:rPr>
                      <w:szCs w:val="21"/>
                    </w:rPr>
                    <w:t>）</w:t>
                  </w:r>
                </w:p>
              </w:tc>
              <w:tc>
                <w:tcPr>
                  <w:tcW w:w="653" w:type="pct"/>
                  <w:tcBorders>
                    <w:tl2br w:val="nil"/>
                    <w:tr2bl w:val="nil"/>
                  </w:tcBorders>
                  <w:vAlign w:val="center"/>
                </w:tcPr>
                <w:p>
                  <w:pPr>
                    <w:spacing w:line="320" w:lineRule="exact"/>
                    <w:jc w:val="center"/>
                    <w:rPr>
                      <w:szCs w:val="21"/>
                    </w:rPr>
                  </w:pPr>
                  <w:r>
                    <w:rPr>
                      <w:szCs w:val="21"/>
                    </w:rPr>
                    <w:t>占标率</w:t>
                  </w:r>
                </w:p>
                <w:p>
                  <w:pPr>
                    <w:spacing w:line="320" w:lineRule="exact"/>
                    <w:jc w:val="center"/>
                    <w:rPr>
                      <w:szCs w:val="21"/>
                    </w:rPr>
                  </w:pPr>
                  <w:r>
                    <w:rPr>
                      <w:szCs w:val="21"/>
                    </w:rPr>
                    <w:t>（%）</w:t>
                  </w:r>
                </w:p>
              </w:tc>
              <w:tc>
                <w:tcPr>
                  <w:tcW w:w="655" w:type="pct"/>
                  <w:tcBorders>
                    <w:tl2br w:val="nil"/>
                    <w:tr2bl w:val="nil"/>
                  </w:tcBorders>
                  <w:vAlign w:val="center"/>
                </w:tcPr>
                <w:p>
                  <w:pPr>
                    <w:spacing w:line="320" w:lineRule="exact"/>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PM</w:t>
                  </w:r>
                  <w:r>
                    <w:rPr>
                      <w:szCs w:val="21"/>
                      <w:vertAlign w:val="subscript"/>
                    </w:rPr>
                    <w:t>2.5</w:t>
                  </w:r>
                </w:p>
              </w:tc>
              <w:tc>
                <w:tcPr>
                  <w:tcW w:w="1845" w:type="pct"/>
                  <w:vMerge w:val="restart"/>
                  <w:tcBorders>
                    <w:tl2br w:val="nil"/>
                    <w:tr2bl w:val="nil"/>
                  </w:tcBorders>
                  <w:vAlign w:val="center"/>
                </w:tcPr>
                <w:p>
                  <w:pPr>
                    <w:spacing w:line="320" w:lineRule="exact"/>
                    <w:jc w:val="center"/>
                    <w:rPr>
                      <w:szCs w:val="21"/>
                    </w:rPr>
                  </w:pPr>
                  <w:r>
                    <w:rPr>
                      <w:szCs w:val="21"/>
                    </w:rPr>
                    <w:t>年平均质量浓度</w:t>
                  </w:r>
                </w:p>
              </w:tc>
              <w:tc>
                <w:tcPr>
                  <w:tcW w:w="653" w:type="pct"/>
                  <w:tcBorders>
                    <w:tl2br w:val="nil"/>
                    <w:tr2bl w:val="nil"/>
                  </w:tcBorders>
                  <w:vAlign w:val="center"/>
                </w:tcPr>
                <w:p>
                  <w:pPr>
                    <w:spacing w:line="320" w:lineRule="exact"/>
                    <w:jc w:val="center"/>
                    <w:rPr>
                      <w:szCs w:val="21"/>
                    </w:rPr>
                  </w:pPr>
                  <w:r>
                    <w:rPr>
                      <w:rFonts w:hint="eastAsia"/>
                      <w:szCs w:val="21"/>
                    </w:rPr>
                    <w:t>51</w:t>
                  </w:r>
                </w:p>
              </w:tc>
              <w:tc>
                <w:tcPr>
                  <w:tcW w:w="653" w:type="pct"/>
                  <w:tcBorders>
                    <w:tl2br w:val="nil"/>
                    <w:tr2bl w:val="nil"/>
                  </w:tcBorders>
                  <w:vAlign w:val="center"/>
                </w:tcPr>
                <w:p>
                  <w:pPr>
                    <w:spacing w:line="320" w:lineRule="exact"/>
                    <w:jc w:val="center"/>
                    <w:rPr>
                      <w:szCs w:val="21"/>
                    </w:rPr>
                  </w:pPr>
                  <w:r>
                    <w:rPr>
                      <w:szCs w:val="21"/>
                    </w:rPr>
                    <w:t>35</w:t>
                  </w:r>
                </w:p>
              </w:tc>
              <w:tc>
                <w:tcPr>
                  <w:tcW w:w="653" w:type="pct"/>
                  <w:tcBorders>
                    <w:tl2br w:val="nil"/>
                    <w:tr2bl w:val="nil"/>
                  </w:tcBorders>
                  <w:vAlign w:val="center"/>
                </w:tcPr>
                <w:p>
                  <w:pPr>
                    <w:spacing w:line="320" w:lineRule="exact"/>
                    <w:jc w:val="center"/>
                    <w:rPr>
                      <w:szCs w:val="21"/>
                    </w:rPr>
                  </w:pPr>
                  <w:r>
                    <w:rPr>
                      <w:rFonts w:hint="eastAsia"/>
                      <w:szCs w:val="21"/>
                    </w:rPr>
                    <w:t>145.7</w:t>
                  </w:r>
                </w:p>
              </w:tc>
              <w:tc>
                <w:tcPr>
                  <w:tcW w:w="655" w:type="pct"/>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PM</w:t>
                  </w:r>
                  <w:r>
                    <w:rPr>
                      <w:szCs w:val="21"/>
                      <w:vertAlign w:val="subscript"/>
                    </w:rPr>
                    <w:t>10</w:t>
                  </w:r>
                </w:p>
              </w:tc>
              <w:tc>
                <w:tcPr>
                  <w:tcW w:w="1845" w:type="pct"/>
                  <w:vMerge w:val="continue"/>
                  <w:tcBorders>
                    <w:tl2br w:val="nil"/>
                    <w:tr2bl w:val="nil"/>
                  </w:tcBorders>
                  <w:vAlign w:val="center"/>
                </w:tcPr>
                <w:p>
                  <w:pPr>
                    <w:spacing w:line="320" w:lineRule="exact"/>
                    <w:jc w:val="center"/>
                    <w:rPr>
                      <w:szCs w:val="21"/>
                    </w:rPr>
                  </w:pPr>
                </w:p>
              </w:tc>
              <w:tc>
                <w:tcPr>
                  <w:tcW w:w="653" w:type="pct"/>
                  <w:tcBorders>
                    <w:tl2br w:val="nil"/>
                    <w:tr2bl w:val="nil"/>
                  </w:tcBorders>
                  <w:vAlign w:val="center"/>
                </w:tcPr>
                <w:p>
                  <w:pPr>
                    <w:spacing w:line="320" w:lineRule="exact"/>
                    <w:jc w:val="center"/>
                    <w:rPr>
                      <w:szCs w:val="21"/>
                    </w:rPr>
                  </w:pPr>
                  <w:r>
                    <w:rPr>
                      <w:rFonts w:hint="eastAsia"/>
                      <w:szCs w:val="21"/>
                    </w:rPr>
                    <w:t>86</w:t>
                  </w:r>
                </w:p>
              </w:tc>
              <w:tc>
                <w:tcPr>
                  <w:tcW w:w="653" w:type="pct"/>
                  <w:tcBorders>
                    <w:tl2br w:val="nil"/>
                    <w:tr2bl w:val="nil"/>
                  </w:tcBorders>
                  <w:vAlign w:val="center"/>
                </w:tcPr>
                <w:p>
                  <w:pPr>
                    <w:spacing w:line="320" w:lineRule="exact"/>
                    <w:jc w:val="center"/>
                    <w:rPr>
                      <w:szCs w:val="21"/>
                    </w:rPr>
                  </w:pPr>
                  <w:r>
                    <w:rPr>
                      <w:szCs w:val="21"/>
                    </w:rPr>
                    <w:t>70</w:t>
                  </w:r>
                </w:p>
              </w:tc>
              <w:tc>
                <w:tcPr>
                  <w:tcW w:w="653" w:type="pct"/>
                  <w:tcBorders>
                    <w:tl2br w:val="nil"/>
                    <w:tr2bl w:val="nil"/>
                  </w:tcBorders>
                  <w:vAlign w:val="center"/>
                </w:tcPr>
                <w:p>
                  <w:pPr>
                    <w:spacing w:line="320" w:lineRule="exact"/>
                    <w:jc w:val="center"/>
                    <w:rPr>
                      <w:szCs w:val="21"/>
                    </w:rPr>
                  </w:pPr>
                  <w:r>
                    <w:rPr>
                      <w:rFonts w:hint="eastAsia"/>
                      <w:szCs w:val="21"/>
                    </w:rPr>
                    <w:t>122.9</w:t>
                  </w:r>
                </w:p>
              </w:tc>
              <w:tc>
                <w:tcPr>
                  <w:tcW w:w="655" w:type="pct"/>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SO</w:t>
                  </w:r>
                  <w:r>
                    <w:rPr>
                      <w:szCs w:val="21"/>
                      <w:vertAlign w:val="subscript"/>
                    </w:rPr>
                    <w:t>2</w:t>
                  </w:r>
                </w:p>
              </w:tc>
              <w:tc>
                <w:tcPr>
                  <w:tcW w:w="1845" w:type="pct"/>
                  <w:vMerge w:val="continue"/>
                  <w:tcBorders>
                    <w:tl2br w:val="nil"/>
                    <w:tr2bl w:val="nil"/>
                  </w:tcBorders>
                  <w:vAlign w:val="center"/>
                </w:tcPr>
                <w:p>
                  <w:pPr>
                    <w:spacing w:line="320" w:lineRule="exact"/>
                    <w:jc w:val="center"/>
                    <w:rPr>
                      <w:szCs w:val="21"/>
                    </w:rPr>
                  </w:pPr>
                </w:p>
              </w:tc>
              <w:tc>
                <w:tcPr>
                  <w:tcW w:w="653" w:type="pct"/>
                  <w:tcBorders>
                    <w:tl2br w:val="nil"/>
                    <w:tr2bl w:val="nil"/>
                  </w:tcBorders>
                  <w:vAlign w:val="center"/>
                </w:tcPr>
                <w:p>
                  <w:pPr>
                    <w:spacing w:line="320" w:lineRule="exact"/>
                    <w:jc w:val="center"/>
                    <w:rPr>
                      <w:szCs w:val="21"/>
                    </w:rPr>
                  </w:pPr>
                  <w:r>
                    <w:rPr>
                      <w:rFonts w:hint="eastAsia"/>
                      <w:szCs w:val="21"/>
                    </w:rPr>
                    <w:t>8</w:t>
                  </w:r>
                </w:p>
              </w:tc>
              <w:tc>
                <w:tcPr>
                  <w:tcW w:w="653" w:type="pct"/>
                  <w:tcBorders>
                    <w:tl2br w:val="nil"/>
                    <w:tr2bl w:val="nil"/>
                  </w:tcBorders>
                  <w:vAlign w:val="center"/>
                </w:tcPr>
                <w:p>
                  <w:pPr>
                    <w:spacing w:line="320" w:lineRule="exact"/>
                    <w:jc w:val="center"/>
                    <w:rPr>
                      <w:szCs w:val="21"/>
                    </w:rPr>
                  </w:pPr>
                  <w:r>
                    <w:rPr>
                      <w:szCs w:val="21"/>
                    </w:rPr>
                    <w:t>60</w:t>
                  </w:r>
                </w:p>
              </w:tc>
              <w:tc>
                <w:tcPr>
                  <w:tcW w:w="653" w:type="pct"/>
                  <w:tcBorders>
                    <w:tl2br w:val="nil"/>
                    <w:tr2bl w:val="nil"/>
                  </w:tcBorders>
                  <w:vAlign w:val="center"/>
                </w:tcPr>
                <w:p>
                  <w:pPr>
                    <w:spacing w:line="320" w:lineRule="exact"/>
                    <w:jc w:val="center"/>
                    <w:rPr>
                      <w:szCs w:val="21"/>
                    </w:rPr>
                  </w:pPr>
                  <w:r>
                    <w:rPr>
                      <w:rFonts w:hint="eastAsia"/>
                      <w:szCs w:val="21"/>
                    </w:rPr>
                    <w:t>13.33</w:t>
                  </w:r>
                </w:p>
              </w:tc>
              <w:tc>
                <w:tcPr>
                  <w:tcW w:w="655" w:type="pct"/>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NO</w:t>
                  </w:r>
                  <w:r>
                    <w:rPr>
                      <w:szCs w:val="21"/>
                      <w:vertAlign w:val="subscript"/>
                    </w:rPr>
                    <w:t>2</w:t>
                  </w:r>
                </w:p>
              </w:tc>
              <w:tc>
                <w:tcPr>
                  <w:tcW w:w="1845" w:type="pct"/>
                  <w:vMerge w:val="continue"/>
                  <w:tcBorders>
                    <w:tl2br w:val="nil"/>
                    <w:tr2bl w:val="nil"/>
                  </w:tcBorders>
                  <w:vAlign w:val="center"/>
                </w:tcPr>
                <w:p>
                  <w:pPr>
                    <w:spacing w:line="320" w:lineRule="exact"/>
                    <w:jc w:val="center"/>
                    <w:rPr>
                      <w:szCs w:val="21"/>
                    </w:rPr>
                  </w:pPr>
                </w:p>
              </w:tc>
              <w:tc>
                <w:tcPr>
                  <w:tcW w:w="653" w:type="pct"/>
                  <w:tcBorders>
                    <w:tl2br w:val="nil"/>
                    <w:tr2bl w:val="nil"/>
                  </w:tcBorders>
                  <w:vAlign w:val="center"/>
                </w:tcPr>
                <w:p>
                  <w:pPr>
                    <w:spacing w:line="320" w:lineRule="exact"/>
                    <w:jc w:val="center"/>
                    <w:rPr>
                      <w:szCs w:val="21"/>
                    </w:rPr>
                  </w:pPr>
                  <w:r>
                    <w:rPr>
                      <w:rFonts w:hint="eastAsia"/>
                      <w:szCs w:val="21"/>
                    </w:rPr>
                    <w:t>34</w:t>
                  </w:r>
                </w:p>
              </w:tc>
              <w:tc>
                <w:tcPr>
                  <w:tcW w:w="653" w:type="pct"/>
                  <w:tcBorders>
                    <w:tl2br w:val="nil"/>
                    <w:tr2bl w:val="nil"/>
                  </w:tcBorders>
                  <w:vAlign w:val="center"/>
                </w:tcPr>
                <w:p>
                  <w:pPr>
                    <w:spacing w:line="320" w:lineRule="exact"/>
                    <w:jc w:val="center"/>
                    <w:rPr>
                      <w:szCs w:val="21"/>
                    </w:rPr>
                  </w:pPr>
                  <w:r>
                    <w:rPr>
                      <w:szCs w:val="21"/>
                    </w:rPr>
                    <w:t>40</w:t>
                  </w:r>
                </w:p>
              </w:tc>
              <w:tc>
                <w:tcPr>
                  <w:tcW w:w="653" w:type="pct"/>
                  <w:tcBorders>
                    <w:tl2br w:val="nil"/>
                    <w:tr2bl w:val="nil"/>
                  </w:tcBorders>
                  <w:vAlign w:val="center"/>
                </w:tcPr>
                <w:p>
                  <w:pPr>
                    <w:spacing w:line="320" w:lineRule="exact"/>
                    <w:jc w:val="center"/>
                    <w:rPr>
                      <w:szCs w:val="21"/>
                    </w:rPr>
                  </w:pPr>
                  <w:r>
                    <w:rPr>
                      <w:rFonts w:hint="eastAsia"/>
                      <w:szCs w:val="21"/>
                    </w:rPr>
                    <w:t>85</w:t>
                  </w:r>
                </w:p>
              </w:tc>
              <w:tc>
                <w:tcPr>
                  <w:tcW w:w="655" w:type="pct"/>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CO</w:t>
                  </w:r>
                </w:p>
              </w:tc>
              <w:tc>
                <w:tcPr>
                  <w:tcW w:w="1845" w:type="pct"/>
                  <w:tcBorders>
                    <w:tl2br w:val="nil"/>
                    <w:tr2bl w:val="nil"/>
                  </w:tcBorders>
                  <w:vAlign w:val="center"/>
                </w:tcPr>
                <w:p>
                  <w:pPr>
                    <w:spacing w:line="320" w:lineRule="exact"/>
                    <w:jc w:val="center"/>
                    <w:rPr>
                      <w:szCs w:val="21"/>
                    </w:rPr>
                  </w:pPr>
                  <w:r>
                    <w:rPr>
                      <w:szCs w:val="21"/>
                    </w:rPr>
                    <w:t>24小时平均浓度第95百分位数</w:t>
                  </w:r>
                </w:p>
              </w:tc>
              <w:tc>
                <w:tcPr>
                  <w:tcW w:w="653" w:type="pct"/>
                  <w:tcBorders>
                    <w:tl2br w:val="nil"/>
                    <w:tr2bl w:val="nil"/>
                  </w:tcBorders>
                  <w:vAlign w:val="center"/>
                </w:tcPr>
                <w:p>
                  <w:pPr>
                    <w:spacing w:line="320" w:lineRule="exact"/>
                    <w:jc w:val="center"/>
                    <w:rPr>
                      <w:szCs w:val="21"/>
                    </w:rPr>
                  </w:pPr>
                  <w:r>
                    <w:rPr>
                      <w:rFonts w:hint="eastAsia"/>
                      <w:szCs w:val="21"/>
                    </w:rPr>
                    <w:t>1300</w:t>
                  </w:r>
                </w:p>
              </w:tc>
              <w:tc>
                <w:tcPr>
                  <w:tcW w:w="653" w:type="pct"/>
                  <w:tcBorders>
                    <w:tl2br w:val="nil"/>
                    <w:tr2bl w:val="nil"/>
                  </w:tcBorders>
                  <w:vAlign w:val="center"/>
                </w:tcPr>
                <w:p>
                  <w:pPr>
                    <w:spacing w:line="320" w:lineRule="exact"/>
                    <w:jc w:val="center"/>
                    <w:rPr>
                      <w:szCs w:val="21"/>
                    </w:rPr>
                  </w:pPr>
                  <w:r>
                    <w:rPr>
                      <w:szCs w:val="21"/>
                    </w:rPr>
                    <w:t>4000</w:t>
                  </w:r>
                </w:p>
              </w:tc>
              <w:tc>
                <w:tcPr>
                  <w:tcW w:w="653" w:type="pct"/>
                  <w:tcBorders>
                    <w:tl2br w:val="nil"/>
                    <w:tr2bl w:val="nil"/>
                  </w:tcBorders>
                  <w:vAlign w:val="center"/>
                </w:tcPr>
                <w:p>
                  <w:pPr>
                    <w:spacing w:line="320" w:lineRule="exact"/>
                    <w:jc w:val="center"/>
                    <w:rPr>
                      <w:szCs w:val="21"/>
                    </w:rPr>
                  </w:pPr>
                  <w:r>
                    <w:rPr>
                      <w:rFonts w:hint="eastAsia"/>
                      <w:szCs w:val="21"/>
                    </w:rPr>
                    <w:t>32.5</w:t>
                  </w:r>
                </w:p>
              </w:tc>
              <w:tc>
                <w:tcPr>
                  <w:tcW w:w="655" w:type="pct"/>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O</w:t>
                  </w:r>
                  <w:r>
                    <w:rPr>
                      <w:szCs w:val="21"/>
                      <w:vertAlign w:val="subscript"/>
                    </w:rPr>
                    <w:t>3</w:t>
                  </w:r>
                </w:p>
              </w:tc>
              <w:tc>
                <w:tcPr>
                  <w:tcW w:w="1845" w:type="pct"/>
                  <w:tcBorders>
                    <w:tl2br w:val="nil"/>
                    <w:tr2bl w:val="nil"/>
                  </w:tcBorders>
                  <w:vAlign w:val="center"/>
                </w:tcPr>
                <w:p>
                  <w:pPr>
                    <w:spacing w:line="320" w:lineRule="exact"/>
                    <w:jc w:val="center"/>
                    <w:rPr>
                      <w:szCs w:val="21"/>
                    </w:rPr>
                  </w:pPr>
                  <w:r>
                    <w:rPr>
                      <w:szCs w:val="21"/>
                    </w:rPr>
                    <w:t>日最大8小时滑动平均浓度值的第90百分位数</w:t>
                  </w:r>
                </w:p>
              </w:tc>
              <w:tc>
                <w:tcPr>
                  <w:tcW w:w="653" w:type="pct"/>
                  <w:tcBorders>
                    <w:tl2br w:val="nil"/>
                    <w:tr2bl w:val="nil"/>
                  </w:tcBorders>
                  <w:vAlign w:val="center"/>
                </w:tcPr>
                <w:p>
                  <w:pPr>
                    <w:spacing w:line="320" w:lineRule="exact"/>
                    <w:jc w:val="center"/>
                    <w:rPr>
                      <w:szCs w:val="21"/>
                    </w:rPr>
                  </w:pPr>
                  <w:r>
                    <w:rPr>
                      <w:rFonts w:hint="eastAsia"/>
                      <w:szCs w:val="21"/>
                    </w:rPr>
                    <w:t>166</w:t>
                  </w:r>
                </w:p>
              </w:tc>
              <w:tc>
                <w:tcPr>
                  <w:tcW w:w="653" w:type="pct"/>
                  <w:tcBorders>
                    <w:tl2br w:val="nil"/>
                    <w:tr2bl w:val="nil"/>
                  </w:tcBorders>
                  <w:vAlign w:val="center"/>
                </w:tcPr>
                <w:p>
                  <w:pPr>
                    <w:spacing w:line="320" w:lineRule="exact"/>
                    <w:jc w:val="center"/>
                    <w:rPr>
                      <w:szCs w:val="21"/>
                    </w:rPr>
                  </w:pPr>
                  <w:r>
                    <w:rPr>
                      <w:szCs w:val="21"/>
                    </w:rPr>
                    <w:t>160</w:t>
                  </w:r>
                </w:p>
              </w:tc>
              <w:tc>
                <w:tcPr>
                  <w:tcW w:w="653" w:type="pct"/>
                  <w:tcBorders>
                    <w:tl2br w:val="nil"/>
                    <w:tr2bl w:val="nil"/>
                  </w:tcBorders>
                  <w:vAlign w:val="center"/>
                </w:tcPr>
                <w:p>
                  <w:pPr>
                    <w:spacing w:line="320" w:lineRule="exact"/>
                    <w:jc w:val="center"/>
                    <w:rPr>
                      <w:szCs w:val="21"/>
                    </w:rPr>
                  </w:pPr>
                  <w:r>
                    <w:rPr>
                      <w:rFonts w:hint="eastAsia"/>
                      <w:szCs w:val="21"/>
                    </w:rPr>
                    <w:t>103.8</w:t>
                  </w:r>
                </w:p>
              </w:tc>
              <w:tc>
                <w:tcPr>
                  <w:tcW w:w="655" w:type="pct"/>
                  <w:tcBorders>
                    <w:tl2br w:val="nil"/>
                    <w:tr2bl w:val="nil"/>
                  </w:tcBorders>
                  <w:vAlign w:val="center"/>
                </w:tcPr>
                <w:p>
                  <w:pPr>
                    <w:spacing w:line="320" w:lineRule="exact"/>
                    <w:jc w:val="center"/>
                    <w:rPr>
                      <w:szCs w:val="21"/>
                    </w:rPr>
                  </w:pPr>
                  <w:r>
                    <w:rPr>
                      <w:szCs w:val="21"/>
                    </w:rPr>
                    <w:t>不达标</w:t>
                  </w:r>
                </w:p>
              </w:tc>
            </w:tr>
          </w:tbl>
          <w:p>
            <w:pPr>
              <w:snapToGrid w:val="0"/>
              <w:spacing w:line="460" w:lineRule="exact"/>
              <w:ind w:firstLine="480" w:firstLineChars="200"/>
              <w:rPr>
                <w:sz w:val="24"/>
              </w:rPr>
            </w:pPr>
            <w:r>
              <w:rPr>
                <w:sz w:val="24"/>
              </w:rPr>
              <w:t>由上表可知，洛阳市2020年度大气污染物PM</w:t>
            </w:r>
            <w:r>
              <w:rPr>
                <w:sz w:val="24"/>
                <w:vertAlign w:val="subscript"/>
              </w:rPr>
              <w:t>10</w:t>
            </w:r>
            <w:r>
              <w:rPr>
                <w:sz w:val="24"/>
              </w:rPr>
              <w:t>、PM</w:t>
            </w:r>
            <w:r>
              <w:rPr>
                <w:sz w:val="24"/>
                <w:vertAlign w:val="subscript"/>
              </w:rPr>
              <w:t>2.5</w:t>
            </w:r>
            <w:r>
              <w:rPr>
                <w:sz w:val="24"/>
              </w:rPr>
              <w:t>、O</w:t>
            </w:r>
            <w:r>
              <w:rPr>
                <w:sz w:val="24"/>
                <w:vertAlign w:val="subscript"/>
              </w:rPr>
              <w:t>3</w:t>
            </w:r>
            <w:r>
              <w:rPr>
                <w:sz w:val="24"/>
              </w:rPr>
              <w:t>的年均浓度超过《环境空气质量标准》（GB3095-2012）二级标准</w:t>
            </w:r>
            <w:r>
              <w:rPr>
                <w:rFonts w:hint="eastAsia"/>
                <w:sz w:val="24"/>
              </w:rPr>
              <w:t>，根据《环境影响评价技术导则 大气环境》（HJ2.2-2018）区域达标判定要求，洛阳市未满足六项因子全部达标</w:t>
            </w:r>
            <w:r>
              <w:rPr>
                <w:sz w:val="24"/>
              </w:rPr>
              <w:t>。因此本项目所在区域为环境空气质量不达标区。</w:t>
            </w:r>
          </w:p>
          <w:p>
            <w:pPr>
              <w:spacing w:line="460" w:lineRule="exact"/>
              <w:ind w:firstLine="480" w:firstLineChars="200"/>
              <w:rPr>
                <w:bCs/>
                <w:sz w:val="24"/>
              </w:rPr>
            </w:pPr>
            <w:r>
              <w:rPr>
                <w:rFonts w:hint="eastAsia"/>
                <w:bCs/>
                <w:sz w:val="24"/>
              </w:rPr>
              <w:t>洛阳市先后出台《洛阳市 2021 年大气、水、土壤污染防治攻坚战及农业农村污染治理攻坚战实施方案》（洛环攻坚办〔2021〕5 号）等一系列措施，将不断改善区域大气环境质量。本项目产生的废气污染物采取严格集气净化措施后，对周围大气环境影响较小。</w:t>
            </w:r>
          </w:p>
          <w:p>
            <w:pPr>
              <w:snapToGrid w:val="0"/>
              <w:spacing w:line="460" w:lineRule="exact"/>
              <w:ind w:firstLine="482" w:firstLineChars="200"/>
              <w:contextualSpacing/>
              <w:rPr>
                <w:b/>
                <w:bCs/>
                <w:color w:val="000000"/>
                <w:sz w:val="24"/>
              </w:rPr>
            </w:pPr>
            <w:r>
              <w:rPr>
                <w:rFonts w:hint="eastAsia"/>
                <w:b/>
                <w:bCs/>
                <w:color w:val="000000"/>
                <w:sz w:val="24"/>
              </w:rPr>
              <w:t>2、基本污染物环境质量现状</w:t>
            </w:r>
          </w:p>
          <w:p>
            <w:pPr>
              <w:adjustRightInd w:val="0"/>
              <w:snapToGrid w:val="0"/>
              <w:spacing w:line="460" w:lineRule="exact"/>
              <w:ind w:firstLine="480" w:firstLineChars="200"/>
              <w:rPr>
                <w:b/>
                <w:bCs/>
                <w:color w:val="000000"/>
                <w:sz w:val="24"/>
              </w:rPr>
            </w:pPr>
            <w:r>
              <w:rPr>
                <w:rFonts w:hint="eastAsia"/>
                <w:color w:val="000000"/>
                <w:sz w:val="24"/>
              </w:rPr>
              <w:t>为了解该项目区域环境空气质量，根据偃师</w:t>
            </w:r>
            <w:r>
              <w:rPr>
                <w:rFonts w:hint="eastAsia"/>
                <w:color w:val="000000"/>
                <w:sz w:val="24"/>
                <w:lang w:val="en-US" w:eastAsia="zh-CN"/>
              </w:rPr>
              <w:t>区</w:t>
            </w:r>
            <w:r>
              <w:rPr>
                <w:rFonts w:hint="eastAsia"/>
                <w:color w:val="000000"/>
                <w:sz w:val="24"/>
              </w:rPr>
              <w:t>环境监测站</w:t>
            </w:r>
            <w:r>
              <w:rPr>
                <w:rFonts w:hint="eastAsia"/>
                <w:color w:val="000000"/>
                <w:sz w:val="24"/>
                <w:lang w:val="en-US" w:eastAsia="zh-CN"/>
              </w:rPr>
              <w:t>2020</w:t>
            </w:r>
            <w:r>
              <w:rPr>
                <w:rFonts w:hint="eastAsia"/>
                <w:color w:val="000000"/>
                <w:sz w:val="24"/>
              </w:rPr>
              <w:t>年连续一年的常规监测数据，偃师</w:t>
            </w:r>
            <w:r>
              <w:rPr>
                <w:rFonts w:hint="eastAsia"/>
                <w:color w:val="000000"/>
                <w:sz w:val="24"/>
                <w:lang w:val="en-US" w:eastAsia="zh-CN"/>
              </w:rPr>
              <w:t>区2020</w:t>
            </w:r>
            <w:r>
              <w:rPr>
                <w:rFonts w:hint="eastAsia"/>
                <w:color w:val="000000"/>
                <w:sz w:val="24"/>
              </w:rPr>
              <w:t>年优良天数</w:t>
            </w:r>
            <w:r>
              <w:rPr>
                <w:rFonts w:hint="eastAsia"/>
                <w:color w:val="000000"/>
                <w:sz w:val="24"/>
                <w:lang w:val="en-US" w:eastAsia="zh-CN"/>
              </w:rPr>
              <w:t>248</w:t>
            </w:r>
            <w:r>
              <w:rPr>
                <w:rFonts w:hint="eastAsia"/>
                <w:color w:val="000000"/>
                <w:sz w:val="24"/>
              </w:rPr>
              <w:t>天。监测因子为：细颗粒物（PM</w:t>
            </w:r>
            <w:r>
              <w:rPr>
                <w:rFonts w:hint="eastAsia"/>
                <w:color w:val="000000"/>
                <w:sz w:val="24"/>
                <w:vertAlign w:val="subscript"/>
              </w:rPr>
              <w:t>2.5</w:t>
            </w:r>
            <w:r>
              <w:rPr>
                <w:rFonts w:hint="eastAsia"/>
                <w:color w:val="000000"/>
                <w:sz w:val="24"/>
              </w:rPr>
              <w:t>）、可吸入颗粒物（PM</w:t>
            </w:r>
            <w:r>
              <w:rPr>
                <w:rFonts w:hint="eastAsia"/>
                <w:color w:val="000000"/>
                <w:sz w:val="24"/>
                <w:vertAlign w:val="subscript"/>
              </w:rPr>
              <w:t>10</w:t>
            </w:r>
            <w:r>
              <w:rPr>
                <w:rFonts w:hint="eastAsia"/>
                <w:color w:val="000000"/>
                <w:sz w:val="24"/>
              </w:rPr>
              <w:t>）、臭氧（O</w:t>
            </w:r>
            <w:r>
              <w:rPr>
                <w:rFonts w:hint="eastAsia"/>
                <w:color w:val="000000"/>
                <w:sz w:val="24"/>
                <w:vertAlign w:val="subscript"/>
              </w:rPr>
              <w:t>3</w:t>
            </w:r>
            <w:r>
              <w:rPr>
                <w:rFonts w:hint="eastAsia"/>
                <w:color w:val="000000"/>
                <w:sz w:val="24"/>
              </w:rPr>
              <w:t>）、二氧化氮（NO</w:t>
            </w:r>
            <w:r>
              <w:rPr>
                <w:rFonts w:hint="eastAsia"/>
                <w:color w:val="000000"/>
                <w:sz w:val="24"/>
                <w:vertAlign w:val="subscript"/>
              </w:rPr>
              <w:t>2</w:t>
            </w:r>
            <w:r>
              <w:rPr>
                <w:rFonts w:hint="eastAsia"/>
                <w:color w:val="000000"/>
                <w:sz w:val="24"/>
              </w:rPr>
              <w:t>）、一氧化碳（CO）和二氧化硫（SO</w:t>
            </w:r>
            <w:r>
              <w:rPr>
                <w:rFonts w:hint="eastAsia"/>
                <w:color w:val="000000"/>
                <w:sz w:val="24"/>
                <w:vertAlign w:val="subscript"/>
              </w:rPr>
              <w:t>2</w:t>
            </w:r>
            <w:r>
              <w:rPr>
                <w:rFonts w:hint="eastAsia"/>
                <w:color w:val="000000"/>
                <w:sz w:val="24"/>
              </w:rPr>
              <w:t>）。基本污染物环境质量现状见下表。</w:t>
            </w:r>
          </w:p>
          <w:p>
            <w:pPr>
              <w:pStyle w:val="7"/>
              <w:numPr>
                <w:ilvl w:val="0"/>
                <w:numId w:val="0"/>
              </w:numPr>
              <w:ind w:left="420" w:leftChars="200"/>
              <w:rPr>
                <w:bCs/>
                <w:color w:val="000000"/>
              </w:rPr>
            </w:pPr>
            <w:r>
              <w:rPr>
                <w:rFonts w:hint="eastAsia"/>
                <w:bCs/>
                <w:color w:val="000000"/>
              </w:rPr>
              <w:t>表</w:t>
            </w:r>
            <w:r>
              <w:rPr>
                <w:rFonts w:hint="eastAsia"/>
                <w:bCs/>
                <w:color w:val="000000"/>
                <w:lang w:val="en-US" w:eastAsia="zh-CN"/>
              </w:rPr>
              <w:t>11</w:t>
            </w:r>
            <w:r>
              <w:rPr>
                <w:rFonts w:hint="eastAsia"/>
                <w:bCs/>
                <w:color w:val="000000"/>
              </w:rPr>
              <w:t xml:space="preserve">           偃师</w:t>
            </w:r>
            <w:r>
              <w:rPr>
                <w:rFonts w:hint="eastAsia"/>
                <w:bCs/>
                <w:color w:val="000000"/>
                <w:lang w:val="en-US" w:eastAsia="zh-CN"/>
              </w:rPr>
              <w:t>区</w:t>
            </w:r>
            <w:r>
              <w:rPr>
                <w:rFonts w:hint="eastAsia"/>
                <w:bCs/>
                <w:color w:val="000000"/>
              </w:rPr>
              <w:t>空气质量现状评价表       单位：</w:t>
            </w:r>
            <w:r>
              <w:rPr>
                <w:color w:val="000000"/>
                <w:sz w:val="21"/>
                <w:szCs w:val="21"/>
              </w:rPr>
              <w:t>μg/m</w:t>
            </w:r>
            <w:r>
              <w:rPr>
                <w:color w:val="000000"/>
                <w:sz w:val="21"/>
                <w:szCs w:val="21"/>
                <w:vertAlign w:val="superscript"/>
              </w:rPr>
              <w:t>3</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91"/>
              <w:gridCol w:w="1336"/>
              <w:gridCol w:w="1637"/>
              <w:gridCol w:w="113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污染物</w:t>
                  </w:r>
                </w:p>
              </w:tc>
              <w:tc>
                <w:tcPr>
                  <w:tcW w:w="1318" w:type="pct"/>
                  <w:vAlign w:val="center"/>
                </w:tcPr>
                <w:p>
                  <w:pPr>
                    <w:pStyle w:val="11"/>
                    <w:snapToGrid w:val="0"/>
                    <w:spacing w:line="320" w:lineRule="exact"/>
                    <w:ind w:left="0" w:leftChars="0" w:right="0" w:rightChars="0"/>
                    <w:jc w:val="center"/>
                  </w:pPr>
                  <w:r>
                    <w:rPr>
                      <w:rFonts w:hint="eastAsia"/>
                    </w:rPr>
                    <w:t>评价指标</w:t>
                  </w:r>
                </w:p>
              </w:tc>
              <w:tc>
                <w:tcPr>
                  <w:tcW w:w="803" w:type="pct"/>
                  <w:vAlign w:val="center"/>
                </w:tcPr>
                <w:p>
                  <w:pPr>
                    <w:pStyle w:val="11"/>
                    <w:snapToGrid w:val="0"/>
                    <w:spacing w:line="320" w:lineRule="exact"/>
                    <w:ind w:left="0" w:leftChars="0" w:right="0" w:rightChars="0"/>
                    <w:jc w:val="center"/>
                  </w:pPr>
                  <w:r>
                    <w:rPr>
                      <w:rFonts w:hint="eastAsia"/>
                    </w:rPr>
                    <w:t>现状浓度/(μg/m</w:t>
                  </w:r>
                  <w:r>
                    <w:rPr>
                      <w:rFonts w:hint="eastAsia"/>
                      <w:vertAlign w:val="superscript"/>
                    </w:rPr>
                    <w:t>3</w:t>
                  </w:r>
                  <w:r>
                    <w:rPr>
                      <w:rFonts w:hint="eastAsia"/>
                    </w:rPr>
                    <w:t>)</w:t>
                  </w:r>
                </w:p>
              </w:tc>
              <w:tc>
                <w:tcPr>
                  <w:tcW w:w="984" w:type="pct"/>
                  <w:vAlign w:val="center"/>
                </w:tcPr>
                <w:p>
                  <w:pPr>
                    <w:pStyle w:val="11"/>
                    <w:snapToGrid w:val="0"/>
                    <w:spacing w:line="320" w:lineRule="exact"/>
                    <w:ind w:left="0" w:leftChars="0" w:right="0" w:rightChars="0"/>
                    <w:jc w:val="center"/>
                  </w:pPr>
                  <w:r>
                    <w:rPr>
                      <w:rFonts w:hint="eastAsia"/>
                    </w:rPr>
                    <w:t>标准值/(μg/m</w:t>
                  </w:r>
                  <w:r>
                    <w:rPr>
                      <w:rFonts w:hint="eastAsia"/>
                      <w:vertAlign w:val="superscript"/>
                    </w:rPr>
                    <w:t>3</w:t>
                  </w:r>
                  <w:r>
                    <w:rPr>
                      <w:rFonts w:hint="eastAsia"/>
                    </w:rPr>
                    <w:t>)</w:t>
                  </w:r>
                </w:p>
              </w:tc>
              <w:tc>
                <w:tcPr>
                  <w:tcW w:w="681" w:type="pct"/>
                  <w:vAlign w:val="center"/>
                </w:tcPr>
                <w:p>
                  <w:pPr>
                    <w:pStyle w:val="11"/>
                    <w:snapToGrid w:val="0"/>
                    <w:spacing w:line="320" w:lineRule="exact"/>
                    <w:ind w:left="0" w:leftChars="0" w:right="0" w:rightChars="0"/>
                    <w:jc w:val="center"/>
                  </w:pPr>
                  <w:r>
                    <w:rPr>
                      <w:rFonts w:hint="eastAsia"/>
                    </w:rPr>
                    <w:t>占标率/(%)</w:t>
                  </w:r>
                </w:p>
              </w:tc>
              <w:tc>
                <w:tcPr>
                  <w:tcW w:w="684" w:type="pct"/>
                  <w:vAlign w:val="center"/>
                </w:tcPr>
                <w:p>
                  <w:pPr>
                    <w:pStyle w:val="11"/>
                    <w:snapToGrid w:val="0"/>
                    <w:spacing w:line="320" w:lineRule="exact"/>
                    <w:ind w:left="0" w:leftChars="0" w:right="0" w:rightChars="0"/>
                    <w:jc w:val="center"/>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7" w:type="pct"/>
                  <w:vAlign w:val="center"/>
                </w:tcPr>
                <w:p>
                  <w:pPr>
                    <w:pStyle w:val="11"/>
                    <w:snapToGrid w:val="0"/>
                    <w:spacing w:line="320" w:lineRule="exact"/>
                    <w:ind w:left="0" w:leftChars="0" w:right="0" w:rightChars="0"/>
                    <w:jc w:val="center"/>
                  </w:pPr>
                  <w:r>
                    <w:rPr>
                      <w:rFonts w:hint="eastAsia"/>
                    </w:rPr>
                    <w:t>SO</w:t>
                  </w:r>
                  <w:r>
                    <w:rPr>
                      <w:rFonts w:hint="eastAsia"/>
                      <w:vertAlign w:val="subscript"/>
                    </w:rPr>
                    <w:t>2</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8</w:t>
                  </w:r>
                </w:p>
              </w:tc>
              <w:tc>
                <w:tcPr>
                  <w:tcW w:w="1668"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60</w:t>
                  </w:r>
                </w:p>
              </w:tc>
              <w:tc>
                <w:tcPr>
                  <w:tcW w:w="1154"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13.3</w:t>
                  </w:r>
                </w:p>
              </w:tc>
              <w:tc>
                <w:tcPr>
                  <w:tcW w:w="1160"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NO</w:t>
                  </w:r>
                  <w:r>
                    <w:rPr>
                      <w:rFonts w:hint="eastAsia"/>
                      <w:vertAlign w:val="subscript"/>
                    </w:rPr>
                    <w:t>2</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24</w:t>
                  </w:r>
                </w:p>
              </w:tc>
              <w:tc>
                <w:tcPr>
                  <w:tcW w:w="1668"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40</w:t>
                  </w:r>
                </w:p>
              </w:tc>
              <w:tc>
                <w:tcPr>
                  <w:tcW w:w="1154"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60</w:t>
                  </w:r>
                </w:p>
              </w:tc>
              <w:tc>
                <w:tcPr>
                  <w:tcW w:w="1160"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PM</w:t>
                  </w:r>
                  <w:r>
                    <w:rPr>
                      <w:rFonts w:hint="eastAsia"/>
                      <w:vertAlign w:val="subscript"/>
                    </w:rPr>
                    <w:t>2.5</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45</w:t>
                  </w:r>
                </w:p>
              </w:tc>
              <w:tc>
                <w:tcPr>
                  <w:tcW w:w="1668"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35</w:t>
                  </w:r>
                </w:p>
              </w:tc>
              <w:tc>
                <w:tcPr>
                  <w:tcW w:w="1154"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128.6</w:t>
                  </w:r>
                </w:p>
              </w:tc>
              <w:tc>
                <w:tcPr>
                  <w:tcW w:w="1160"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PM</w:t>
                  </w:r>
                  <w:r>
                    <w:rPr>
                      <w:rFonts w:hint="eastAsia"/>
                      <w:vertAlign w:val="subscript"/>
                    </w:rPr>
                    <w:t>10</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83</w:t>
                  </w:r>
                </w:p>
              </w:tc>
              <w:tc>
                <w:tcPr>
                  <w:tcW w:w="1668"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70</w:t>
                  </w:r>
                </w:p>
              </w:tc>
              <w:tc>
                <w:tcPr>
                  <w:tcW w:w="1154"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118.6</w:t>
                  </w:r>
                </w:p>
              </w:tc>
              <w:tc>
                <w:tcPr>
                  <w:tcW w:w="1160"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CO</w:t>
                  </w:r>
                </w:p>
              </w:tc>
              <w:tc>
                <w:tcPr>
                  <w:tcW w:w="1318" w:type="pct"/>
                  <w:vAlign w:val="center"/>
                </w:tcPr>
                <w:p>
                  <w:pPr>
                    <w:pStyle w:val="11"/>
                    <w:snapToGrid w:val="0"/>
                    <w:spacing w:line="320" w:lineRule="exact"/>
                    <w:ind w:left="0" w:leftChars="0" w:right="0" w:rightChars="0"/>
                    <w:jc w:val="center"/>
                  </w:pPr>
                  <w:r>
                    <w:rPr>
                      <w:rFonts w:hint="eastAsia"/>
                    </w:rPr>
                    <w:t>第95百分位数浓度</w:t>
                  </w:r>
                </w:p>
              </w:tc>
              <w:tc>
                <w:tcPr>
                  <w:tcW w:w="1361"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1.3</w:t>
                  </w:r>
                  <w:r>
                    <w:rPr>
                      <w:rFonts w:hint="default" w:ascii="Times New Roman" w:hAnsi="Times New Roman" w:eastAsia="宋体" w:cs="Times New Roman"/>
                      <w:b w:val="0"/>
                      <w:bCs w:val="0"/>
                      <w:kern w:val="2"/>
                      <w:sz w:val="21"/>
                      <w:szCs w:val="21"/>
                      <w:u w:val="none"/>
                      <w:lang w:val="en-US" w:eastAsia="zh-CN" w:bidi="ar-SA"/>
                    </w:rPr>
                    <w:t>mg/m</w:t>
                  </w:r>
                  <w:r>
                    <w:rPr>
                      <w:rFonts w:hint="default" w:ascii="Times New Roman" w:hAnsi="Times New Roman" w:eastAsia="宋体" w:cs="Times New Roman"/>
                      <w:b w:val="0"/>
                      <w:bCs w:val="0"/>
                      <w:kern w:val="2"/>
                      <w:sz w:val="21"/>
                      <w:szCs w:val="21"/>
                      <w:u w:val="none"/>
                      <w:vertAlign w:val="superscript"/>
                      <w:lang w:val="en-US" w:eastAsia="zh-CN" w:bidi="ar-SA"/>
                    </w:rPr>
                    <w:t>3</w:t>
                  </w:r>
                </w:p>
              </w:tc>
              <w:tc>
                <w:tcPr>
                  <w:tcW w:w="1668"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4</w:t>
                  </w:r>
                  <w:r>
                    <w:rPr>
                      <w:rFonts w:hint="default" w:ascii="Times New Roman" w:hAnsi="Times New Roman" w:eastAsia="宋体" w:cs="Times New Roman"/>
                      <w:b w:val="0"/>
                      <w:bCs w:val="0"/>
                      <w:kern w:val="2"/>
                      <w:sz w:val="21"/>
                      <w:szCs w:val="21"/>
                      <w:u w:val="none"/>
                      <w:lang w:val="en-US" w:eastAsia="zh-CN" w:bidi="ar-SA"/>
                    </w:rPr>
                    <w:t>mg/m</w:t>
                  </w:r>
                  <w:r>
                    <w:rPr>
                      <w:rFonts w:hint="default" w:ascii="Times New Roman" w:hAnsi="Times New Roman" w:eastAsia="宋体" w:cs="Times New Roman"/>
                      <w:b w:val="0"/>
                      <w:bCs w:val="0"/>
                      <w:kern w:val="2"/>
                      <w:sz w:val="21"/>
                      <w:szCs w:val="21"/>
                      <w:u w:val="none"/>
                      <w:vertAlign w:val="superscript"/>
                      <w:lang w:val="en-US" w:eastAsia="zh-CN" w:bidi="ar-SA"/>
                    </w:rPr>
                    <w:t>3</w:t>
                  </w:r>
                </w:p>
              </w:tc>
              <w:tc>
                <w:tcPr>
                  <w:tcW w:w="1154"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32.5</w:t>
                  </w:r>
                </w:p>
              </w:tc>
              <w:tc>
                <w:tcPr>
                  <w:tcW w:w="1160"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O</w:t>
                  </w:r>
                  <w:r>
                    <w:rPr>
                      <w:rFonts w:hint="eastAsia"/>
                      <w:vertAlign w:val="subscript"/>
                    </w:rPr>
                    <w:t>3</w:t>
                  </w:r>
                </w:p>
              </w:tc>
              <w:tc>
                <w:tcPr>
                  <w:tcW w:w="1318" w:type="pct"/>
                  <w:vAlign w:val="center"/>
                </w:tcPr>
                <w:p>
                  <w:pPr>
                    <w:pStyle w:val="11"/>
                    <w:snapToGrid w:val="0"/>
                    <w:spacing w:line="320" w:lineRule="exact"/>
                    <w:ind w:left="0" w:leftChars="0" w:right="0" w:rightChars="0"/>
                    <w:jc w:val="center"/>
                  </w:pPr>
                  <w:r>
                    <w:rPr>
                      <w:rFonts w:hint="eastAsia"/>
                    </w:rPr>
                    <w:t>8h平均质量浓度</w:t>
                  </w:r>
                </w:p>
              </w:tc>
              <w:tc>
                <w:tcPr>
                  <w:tcW w:w="1361"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182</w:t>
                  </w:r>
                </w:p>
              </w:tc>
              <w:tc>
                <w:tcPr>
                  <w:tcW w:w="1668"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160</w:t>
                  </w:r>
                </w:p>
              </w:tc>
              <w:tc>
                <w:tcPr>
                  <w:tcW w:w="1154"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113.8</w:t>
                  </w:r>
                </w:p>
              </w:tc>
              <w:tc>
                <w:tcPr>
                  <w:tcW w:w="1160" w:type="dxa"/>
                  <w:vAlign w:val="center"/>
                </w:tcPr>
                <w:p>
                  <w:pPr>
                    <w:widowControl w:val="0"/>
                    <w:snapToGrid/>
                    <w:spacing w:line="360" w:lineRule="exact"/>
                    <w:ind w:left="0" w:leftChars="0" w:right="0" w:rightChars="0"/>
                    <w:jc w:val="center"/>
                    <w:rPr>
                      <w:b w:val="0"/>
                      <w:bCs w:val="0"/>
                      <w:u w:val="none"/>
                    </w:rPr>
                  </w:pPr>
                  <w:r>
                    <w:rPr>
                      <w:rStyle w:val="53"/>
                      <w:rFonts w:hint="default" w:ascii="Times New Roman" w:hAnsi="Times New Roman" w:eastAsia="宋体" w:cs="Times New Roman"/>
                      <w:b w:val="0"/>
                      <w:bCs w:val="0"/>
                      <w:kern w:val="2"/>
                      <w:sz w:val="21"/>
                      <w:szCs w:val="24"/>
                      <w:u w:val="none"/>
                      <w:lang w:val="en-US" w:eastAsia="zh-CN" w:bidi="ar-SA"/>
                    </w:rPr>
                    <w:t>不达标</w:t>
                  </w:r>
                </w:p>
              </w:tc>
            </w:tr>
          </w:tbl>
          <w:p>
            <w:pPr>
              <w:adjustRightInd w:val="0"/>
              <w:snapToGrid w:val="0"/>
              <w:spacing w:line="460" w:lineRule="exact"/>
              <w:ind w:firstLine="480" w:firstLineChars="200"/>
              <w:rPr>
                <w:color w:val="000000"/>
                <w:sz w:val="24"/>
              </w:rPr>
            </w:pPr>
            <w:r>
              <w:rPr>
                <w:rFonts w:hint="eastAsia"/>
                <w:color w:val="000000"/>
                <w:sz w:val="24"/>
              </w:rPr>
              <w:t>由上表可知SO</w:t>
            </w:r>
            <w:r>
              <w:rPr>
                <w:rFonts w:hint="eastAsia"/>
                <w:color w:val="000000"/>
                <w:sz w:val="24"/>
                <w:vertAlign w:val="subscript"/>
              </w:rPr>
              <w:t>2</w:t>
            </w:r>
            <w:r>
              <w:rPr>
                <w:rFonts w:hint="eastAsia"/>
                <w:color w:val="000000"/>
                <w:sz w:val="24"/>
              </w:rPr>
              <w:t>、NO</w:t>
            </w:r>
            <w:r>
              <w:rPr>
                <w:rFonts w:hint="eastAsia"/>
                <w:color w:val="000000"/>
                <w:sz w:val="24"/>
                <w:vertAlign w:val="subscript"/>
              </w:rPr>
              <w:t>2</w:t>
            </w:r>
            <w:r>
              <w:rPr>
                <w:rFonts w:hint="eastAsia"/>
                <w:color w:val="000000"/>
                <w:sz w:val="24"/>
              </w:rPr>
              <w:t>、CO相应浓度满足《环境空气质量标准》（GB3095-2012）二级标准，PM</w:t>
            </w:r>
            <w:r>
              <w:rPr>
                <w:rFonts w:hint="eastAsia"/>
                <w:color w:val="000000"/>
                <w:sz w:val="24"/>
                <w:vertAlign w:val="subscript"/>
              </w:rPr>
              <w:t>10</w:t>
            </w:r>
            <w:r>
              <w:rPr>
                <w:rFonts w:hint="eastAsia"/>
                <w:color w:val="000000"/>
                <w:sz w:val="24"/>
              </w:rPr>
              <w:t>、PM</w:t>
            </w:r>
            <w:r>
              <w:rPr>
                <w:rFonts w:hint="eastAsia"/>
                <w:color w:val="000000"/>
                <w:sz w:val="24"/>
                <w:vertAlign w:val="subscript"/>
              </w:rPr>
              <w:t>2.5</w:t>
            </w:r>
            <w:r>
              <w:rPr>
                <w:rFonts w:hint="eastAsia"/>
                <w:color w:val="000000"/>
                <w:sz w:val="24"/>
              </w:rPr>
              <w:t>、O</w:t>
            </w:r>
            <w:r>
              <w:rPr>
                <w:rFonts w:hint="eastAsia"/>
                <w:color w:val="000000"/>
                <w:sz w:val="24"/>
                <w:vertAlign w:val="subscript"/>
              </w:rPr>
              <w:t>3</w:t>
            </w:r>
            <w:r>
              <w:rPr>
                <w:rFonts w:hint="eastAsia"/>
                <w:color w:val="000000"/>
                <w:sz w:val="24"/>
              </w:rPr>
              <w:t>相应浓度不满足《环境空气质量标准》（GB3095-2012）二级标准。</w:t>
            </w:r>
          </w:p>
          <w:p>
            <w:pPr>
              <w:adjustRightInd w:val="0"/>
              <w:snapToGrid w:val="0"/>
              <w:spacing w:line="460" w:lineRule="exact"/>
              <w:ind w:firstLine="480" w:firstLineChars="200"/>
              <w:rPr>
                <w:b/>
                <w:bCs/>
                <w:color w:val="000000"/>
                <w:sz w:val="24"/>
              </w:rPr>
            </w:pPr>
            <w:r>
              <w:rPr>
                <w:rFonts w:hint="eastAsia"/>
                <w:color w:val="000000"/>
                <w:sz w:val="24"/>
              </w:rPr>
              <w:t>偃师</w:t>
            </w:r>
            <w:r>
              <w:rPr>
                <w:rFonts w:hint="eastAsia"/>
                <w:color w:val="000000"/>
                <w:sz w:val="24"/>
                <w:lang w:val="en-US" w:eastAsia="zh-CN"/>
              </w:rPr>
              <w:t>区</w:t>
            </w:r>
            <w:r>
              <w:rPr>
                <w:rFonts w:hint="eastAsia"/>
                <w:color w:val="000000"/>
                <w:sz w:val="24"/>
              </w:rPr>
              <w:t>先后出台《偃师区污染防治攻坚战领导小组关于印发2021年大气、水、土壤污染防治攻坚战及农业农村污染治理攻坚战实施方案的通知》（偃环攻坚〔2021〕4号）等一系列措施，预计将不断改善区域大气环境质量。</w:t>
            </w:r>
          </w:p>
          <w:p>
            <w:pPr>
              <w:snapToGrid w:val="0"/>
              <w:spacing w:line="460" w:lineRule="exact"/>
              <w:ind w:firstLine="482" w:firstLineChars="200"/>
              <w:contextualSpacing/>
              <w:rPr>
                <w:b/>
                <w:bCs/>
                <w:color w:val="000000"/>
                <w:sz w:val="24"/>
              </w:rPr>
            </w:pPr>
            <w:r>
              <w:rPr>
                <w:rFonts w:hint="eastAsia"/>
                <w:b/>
                <w:bCs/>
                <w:color w:val="000000"/>
                <w:sz w:val="24"/>
              </w:rPr>
              <w:t>二</w:t>
            </w:r>
            <w:r>
              <w:rPr>
                <w:b/>
                <w:bCs/>
                <w:color w:val="000000"/>
                <w:sz w:val="24"/>
              </w:rPr>
              <w:t>、声环境质量现状</w:t>
            </w:r>
          </w:p>
          <w:p>
            <w:pPr>
              <w:spacing w:line="460" w:lineRule="exact"/>
              <w:ind w:firstLine="480" w:firstLineChars="200"/>
              <w:rPr>
                <w:sz w:val="24"/>
              </w:rPr>
            </w:pPr>
            <w:r>
              <w:rPr>
                <w:color w:val="000000"/>
                <w:sz w:val="24"/>
              </w:rPr>
              <w:t>为了解项目所在区域声环境质量</w:t>
            </w:r>
            <w:r>
              <w:rPr>
                <w:rFonts w:hint="eastAsia"/>
                <w:sz w:val="24"/>
              </w:rPr>
              <w:t>现状，本次评价于2021年10月8日~9日对所本项目所在厂区厂界四周进行声环境质量现状监测，</w:t>
            </w:r>
            <w:r>
              <w:rPr>
                <w:bCs/>
                <w:sz w:val="24"/>
              </w:rPr>
              <w:t>厂区</w:t>
            </w:r>
            <w:r>
              <w:rPr>
                <w:rFonts w:hint="eastAsia"/>
                <w:bCs/>
                <w:sz w:val="24"/>
              </w:rPr>
              <w:t>北</w:t>
            </w:r>
            <w:r>
              <w:rPr>
                <w:bCs/>
                <w:sz w:val="24"/>
              </w:rPr>
              <w:t>厂界</w:t>
            </w:r>
            <w:r>
              <w:rPr>
                <w:rFonts w:hint="eastAsia"/>
                <w:bCs/>
                <w:sz w:val="24"/>
              </w:rPr>
              <w:t>紧邻</w:t>
            </w:r>
            <w:r>
              <w:rPr>
                <w:bCs/>
                <w:sz w:val="24"/>
              </w:rPr>
              <w:t>河南标新铝业有限公司，因此</w:t>
            </w:r>
            <w:r>
              <w:rPr>
                <w:sz w:val="24"/>
              </w:rPr>
              <w:t>共设3个监测点</w:t>
            </w:r>
            <w:r>
              <w:rPr>
                <w:rFonts w:hint="eastAsia"/>
                <w:sz w:val="24"/>
              </w:rPr>
              <w:t>，其监测结果见下表，监测点位见附图二。</w:t>
            </w:r>
          </w:p>
          <w:p>
            <w:pPr>
              <w:spacing w:before="24" w:beforeLines="10" w:line="460" w:lineRule="exact"/>
              <w:ind w:firstLine="482" w:firstLineChars="200"/>
              <w:rPr>
                <w:b/>
                <w:sz w:val="24"/>
              </w:rPr>
            </w:pPr>
            <w:r>
              <w:rPr>
                <w:b/>
                <w:sz w:val="24"/>
              </w:rPr>
              <w:t>表</w:t>
            </w:r>
            <w:r>
              <w:rPr>
                <w:rFonts w:hint="eastAsia"/>
                <w:b/>
                <w:sz w:val="24"/>
                <w:lang w:val="en-US" w:eastAsia="zh-CN"/>
              </w:rPr>
              <w:t>12</w:t>
            </w:r>
            <w:r>
              <w:rPr>
                <w:rFonts w:hint="eastAsia"/>
                <w:b/>
                <w:sz w:val="24"/>
              </w:rPr>
              <w:t xml:space="preserve">       </w:t>
            </w:r>
            <w:r>
              <w:rPr>
                <w:b/>
                <w:sz w:val="24"/>
              </w:rPr>
              <w:t>声环境质量现状监测结果统计一览表</w:t>
            </w:r>
            <w:r>
              <w:rPr>
                <w:rFonts w:hint="eastAsia"/>
                <w:b/>
                <w:sz w:val="24"/>
              </w:rPr>
              <w:t xml:space="preserve">       </w:t>
            </w:r>
            <w:r>
              <w:rPr>
                <w:b/>
                <w:sz w:val="24"/>
              </w:rPr>
              <w:t>单位：dB（A）</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864"/>
              <w:gridCol w:w="1779"/>
              <w:gridCol w:w="165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pct"/>
                  <w:vMerge w:val="restart"/>
                  <w:vAlign w:val="center"/>
                </w:tcPr>
                <w:p>
                  <w:pPr>
                    <w:spacing w:line="320" w:lineRule="exact"/>
                    <w:jc w:val="center"/>
                    <w:rPr>
                      <w:szCs w:val="21"/>
                    </w:rPr>
                  </w:pPr>
                  <w:r>
                    <w:rPr>
                      <w:szCs w:val="21"/>
                    </w:rPr>
                    <w:t>监测</w:t>
                  </w:r>
                </w:p>
                <w:p>
                  <w:pPr>
                    <w:spacing w:line="320" w:lineRule="exact"/>
                    <w:jc w:val="center"/>
                    <w:rPr>
                      <w:szCs w:val="21"/>
                    </w:rPr>
                  </w:pPr>
                  <w:r>
                    <w:rPr>
                      <w:szCs w:val="21"/>
                    </w:rPr>
                    <w:t>点位</w:t>
                  </w:r>
                </w:p>
              </w:tc>
              <w:tc>
                <w:tcPr>
                  <w:tcW w:w="2191" w:type="pct"/>
                  <w:gridSpan w:val="2"/>
                  <w:vAlign w:val="center"/>
                </w:tcPr>
                <w:p>
                  <w:pPr>
                    <w:spacing w:line="320" w:lineRule="exact"/>
                    <w:jc w:val="center"/>
                    <w:rPr>
                      <w:szCs w:val="21"/>
                    </w:rPr>
                  </w:pPr>
                  <w:r>
                    <w:rPr>
                      <w:szCs w:val="21"/>
                    </w:rPr>
                    <w:t>昼间</w:t>
                  </w:r>
                </w:p>
              </w:tc>
              <w:tc>
                <w:tcPr>
                  <w:tcW w:w="997" w:type="pct"/>
                  <w:vMerge w:val="restart"/>
                  <w:vAlign w:val="center"/>
                </w:tcPr>
                <w:p>
                  <w:pPr>
                    <w:spacing w:line="320" w:lineRule="exact"/>
                    <w:jc w:val="center"/>
                    <w:rPr>
                      <w:szCs w:val="21"/>
                    </w:rPr>
                  </w:pPr>
                  <w:r>
                    <w:rPr>
                      <w:szCs w:val="21"/>
                    </w:rPr>
                    <w:t>标准值</w:t>
                  </w:r>
                </w:p>
              </w:tc>
              <w:tc>
                <w:tcPr>
                  <w:tcW w:w="1002" w:type="pct"/>
                  <w:vMerge w:val="restart"/>
                  <w:vAlign w:val="center"/>
                </w:tcPr>
                <w:p>
                  <w:pPr>
                    <w:spacing w:line="320" w:lineRule="exact"/>
                    <w:jc w:val="center"/>
                    <w:rPr>
                      <w:szCs w:val="21"/>
                    </w:rPr>
                  </w:pPr>
                  <w:r>
                    <w:rPr>
                      <w:rFonts w:hint="eastAsia"/>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pct"/>
                  <w:vMerge w:val="continue"/>
                  <w:vAlign w:val="center"/>
                </w:tcPr>
                <w:p>
                  <w:pPr>
                    <w:spacing w:line="320" w:lineRule="exact"/>
                    <w:jc w:val="center"/>
                  </w:pPr>
                </w:p>
              </w:tc>
              <w:tc>
                <w:tcPr>
                  <w:tcW w:w="1121" w:type="pct"/>
                  <w:vAlign w:val="center"/>
                </w:tcPr>
                <w:p>
                  <w:pPr>
                    <w:spacing w:line="320" w:lineRule="exact"/>
                    <w:jc w:val="center"/>
                    <w:rPr>
                      <w:szCs w:val="21"/>
                    </w:rPr>
                  </w:pPr>
                  <w:r>
                    <w:rPr>
                      <w:rFonts w:hint="eastAsia"/>
                      <w:szCs w:val="21"/>
                    </w:rPr>
                    <w:t>2021.10.08</w:t>
                  </w:r>
                </w:p>
              </w:tc>
              <w:tc>
                <w:tcPr>
                  <w:tcW w:w="1070" w:type="pct"/>
                  <w:vAlign w:val="center"/>
                </w:tcPr>
                <w:p>
                  <w:pPr>
                    <w:spacing w:line="320" w:lineRule="exact"/>
                    <w:jc w:val="center"/>
                    <w:rPr>
                      <w:szCs w:val="21"/>
                    </w:rPr>
                  </w:pPr>
                  <w:r>
                    <w:rPr>
                      <w:rFonts w:hint="eastAsia"/>
                      <w:szCs w:val="21"/>
                    </w:rPr>
                    <w:t>2021.10.09</w:t>
                  </w:r>
                </w:p>
              </w:tc>
              <w:tc>
                <w:tcPr>
                  <w:tcW w:w="997" w:type="pct"/>
                  <w:vMerge w:val="continue"/>
                  <w:vAlign w:val="center"/>
                </w:tcPr>
                <w:p>
                  <w:pPr>
                    <w:spacing w:line="320" w:lineRule="exact"/>
                    <w:jc w:val="center"/>
                    <w:rPr>
                      <w:szCs w:val="21"/>
                    </w:rPr>
                  </w:pPr>
                </w:p>
              </w:tc>
              <w:tc>
                <w:tcPr>
                  <w:tcW w:w="1002" w:type="pct"/>
                  <w:vMerge w:val="continue"/>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pct"/>
                  <w:vAlign w:val="center"/>
                </w:tcPr>
                <w:p>
                  <w:pPr>
                    <w:pStyle w:val="7"/>
                    <w:numPr>
                      <w:ilvl w:val="0"/>
                      <w:numId w:val="0"/>
                    </w:numPr>
                    <w:spacing w:line="320" w:lineRule="exact"/>
                    <w:jc w:val="center"/>
                    <w:rPr>
                      <w:b w:val="0"/>
                      <w:bCs/>
                      <w:sz w:val="21"/>
                      <w:szCs w:val="21"/>
                    </w:rPr>
                  </w:pPr>
                  <w:r>
                    <w:rPr>
                      <w:rFonts w:hint="eastAsia"/>
                      <w:b w:val="0"/>
                      <w:bCs/>
                      <w:sz w:val="21"/>
                      <w:szCs w:val="21"/>
                    </w:rPr>
                    <w:t>东厂界</w:t>
                  </w:r>
                </w:p>
              </w:tc>
              <w:tc>
                <w:tcPr>
                  <w:tcW w:w="1121" w:type="pct"/>
                  <w:vAlign w:val="center"/>
                </w:tcPr>
                <w:p>
                  <w:pPr>
                    <w:pStyle w:val="28"/>
                    <w:tabs>
                      <w:tab w:val="left" w:pos="1415"/>
                    </w:tabs>
                    <w:spacing w:line="320" w:lineRule="exact"/>
                    <w:rPr>
                      <w:rFonts w:cs="Times New Roman"/>
                      <w:b w:val="0"/>
                      <w:bCs/>
                    </w:rPr>
                  </w:pPr>
                  <w:r>
                    <w:rPr>
                      <w:rFonts w:hint="eastAsia" w:cs="Times New Roman"/>
                      <w:b w:val="0"/>
                      <w:bCs/>
                    </w:rPr>
                    <w:t>56.2</w:t>
                  </w:r>
                </w:p>
              </w:tc>
              <w:tc>
                <w:tcPr>
                  <w:tcW w:w="1070" w:type="pct"/>
                  <w:vAlign w:val="center"/>
                </w:tcPr>
                <w:p>
                  <w:pPr>
                    <w:pStyle w:val="28"/>
                    <w:tabs>
                      <w:tab w:val="left" w:pos="1415"/>
                    </w:tabs>
                    <w:spacing w:line="320" w:lineRule="exact"/>
                    <w:rPr>
                      <w:rFonts w:cs="Times New Roman"/>
                      <w:b w:val="0"/>
                      <w:bCs/>
                    </w:rPr>
                  </w:pPr>
                  <w:r>
                    <w:rPr>
                      <w:rFonts w:hint="eastAsia" w:cs="Times New Roman"/>
                      <w:b w:val="0"/>
                      <w:bCs/>
                    </w:rPr>
                    <w:t>56.5</w:t>
                  </w:r>
                </w:p>
              </w:tc>
              <w:tc>
                <w:tcPr>
                  <w:tcW w:w="997" w:type="pct"/>
                  <w:vMerge w:val="restart"/>
                  <w:vAlign w:val="center"/>
                </w:tcPr>
                <w:p>
                  <w:pPr>
                    <w:pStyle w:val="28"/>
                    <w:tabs>
                      <w:tab w:val="left" w:pos="1415"/>
                    </w:tabs>
                    <w:spacing w:line="320" w:lineRule="exact"/>
                    <w:rPr>
                      <w:rFonts w:cs="Times New Roman"/>
                      <w:b w:val="0"/>
                      <w:bCs/>
                    </w:rPr>
                  </w:pPr>
                  <w:r>
                    <w:rPr>
                      <w:rFonts w:hint="eastAsia" w:cs="Times New Roman"/>
                      <w:b w:val="0"/>
                      <w:bCs/>
                    </w:rPr>
                    <w:t>昼间：60</w:t>
                  </w:r>
                </w:p>
              </w:tc>
              <w:tc>
                <w:tcPr>
                  <w:tcW w:w="1002" w:type="pct"/>
                  <w:vAlign w:val="center"/>
                </w:tcPr>
                <w:p>
                  <w:pPr>
                    <w:pStyle w:val="7"/>
                    <w:numPr>
                      <w:ilvl w:val="0"/>
                      <w:numId w:val="0"/>
                    </w:numPr>
                    <w:spacing w:line="320" w:lineRule="exact"/>
                    <w:jc w:val="center"/>
                    <w:rPr>
                      <w:b w:val="0"/>
                      <w:bCs/>
                      <w:sz w:val="21"/>
                      <w:szCs w:val="21"/>
                    </w:rPr>
                  </w:pPr>
                  <w:r>
                    <w:rPr>
                      <w:rFonts w:hint="eastAsia"/>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pct"/>
                  <w:vAlign w:val="center"/>
                </w:tcPr>
                <w:p>
                  <w:pPr>
                    <w:pStyle w:val="7"/>
                    <w:numPr>
                      <w:ilvl w:val="0"/>
                      <w:numId w:val="0"/>
                    </w:numPr>
                    <w:spacing w:line="320" w:lineRule="exact"/>
                    <w:jc w:val="center"/>
                    <w:rPr>
                      <w:b w:val="0"/>
                      <w:bCs/>
                      <w:sz w:val="21"/>
                      <w:szCs w:val="21"/>
                    </w:rPr>
                  </w:pPr>
                  <w:r>
                    <w:rPr>
                      <w:rFonts w:hint="eastAsia"/>
                      <w:b w:val="0"/>
                      <w:bCs/>
                      <w:sz w:val="21"/>
                      <w:szCs w:val="21"/>
                    </w:rPr>
                    <w:t>南厂界</w:t>
                  </w:r>
                </w:p>
              </w:tc>
              <w:tc>
                <w:tcPr>
                  <w:tcW w:w="1121" w:type="pct"/>
                  <w:vAlign w:val="center"/>
                </w:tcPr>
                <w:p>
                  <w:pPr>
                    <w:pStyle w:val="28"/>
                    <w:tabs>
                      <w:tab w:val="left" w:pos="1415"/>
                    </w:tabs>
                    <w:spacing w:line="320" w:lineRule="exact"/>
                    <w:rPr>
                      <w:rFonts w:cs="Times New Roman"/>
                      <w:b w:val="0"/>
                      <w:bCs/>
                    </w:rPr>
                  </w:pPr>
                  <w:r>
                    <w:rPr>
                      <w:rFonts w:hint="eastAsia" w:cs="Times New Roman"/>
                      <w:b w:val="0"/>
                      <w:bCs/>
                    </w:rPr>
                    <w:t>54.6</w:t>
                  </w:r>
                </w:p>
              </w:tc>
              <w:tc>
                <w:tcPr>
                  <w:tcW w:w="1070" w:type="pct"/>
                  <w:vAlign w:val="center"/>
                </w:tcPr>
                <w:p>
                  <w:pPr>
                    <w:pStyle w:val="28"/>
                    <w:tabs>
                      <w:tab w:val="left" w:pos="1415"/>
                    </w:tabs>
                    <w:spacing w:line="320" w:lineRule="exact"/>
                    <w:rPr>
                      <w:rFonts w:cs="Times New Roman"/>
                      <w:b w:val="0"/>
                      <w:bCs/>
                    </w:rPr>
                  </w:pPr>
                  <w:r>
                    <w:rPr>
                      <w:rFonts w:hint="eastAsia" w:cs="Times New Roman"/>
                      <w:b w:val="0"/>
                      <w:bCs/>
                    </w:rPr>
                    <w:t>55.1</w:t>
                  </w:r>
                </w:p>
              </w:tc>
              <w:tc>
                <w:tcPr>
                  <w:tcW w:w="997" w:type="pct"/>
                  <w:vMerge w:val="continue"/>
                  <w:vAlign w:val="center"/>
                </w:tcPr>
                <w:p>
                  <w:pPr>
                    <w:pStyle w:val="28"/>
                    <w:tabs>
                      <w:tab w:val="left" w:pos="1415"/>
                    </w:tabs>
                    <w:spacing w:line="320" w:lineRule="exact"/>
                    <w:rPr>
                      <w:rFonts w:cs="Times New Roman"/>
                      <w:b w:val="0"/>
                      <w:bCs/>
                    </w:rPr>
                  </w:pPr>
                </w:p>
              </w:tc>
              <w:tc>
                <w:tcPr>
                  <w:tcW w:w="1002" w:type="pct"/>
                  <w:vAlign w:val="center"/>
                </w:tcPr>
                <w:p>
                  <w:pPr>
                    <w:pStyle w:val="7"/>
                    <w:numPr>
                      <w:ilvl w:val="0"/>
                      <w:numId w:val="0"/>
                    </w:numPr>
                    <w:spacing w:line="320" w:lineRule="exact"/>
                    <w:jc w:val="center"/>
                    <w:rPr>
                      <w:b w:val="0"/>
                      <w:bCs/>
                      <w:sz w:val="21"/>
                      <w:szCs w:val="21"/>
                    </w:rPr>
                  </w:pPr>
                  <w:r>
                    <w:rPr>
                      <w:rFonts w:hint="eastAsia"/>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8" w:type="pct"/>
                  <w:vAlign w:val="center"/>
                </w:tcPr>
                <w:p>
                  <w:pPr>
                    <w:pStyle w:val="7"/>
                    <w:numPr>
                      <w:ilvl w:val="0"/>
                      <w:numId w:val="0"/>
                    </w:numPr>
                    <w:spacing w:line="320" w:lineRule="exact"/>
                    <w:jc w:val="center"/>
                  </w:pPr>
                  <w:r>
                    <w:rPr>
                      <w:rFonts w:hint="eastAsia"/>
                      <w:b w:val="0"/>
                      <w:bCs/>
                      <w:sz w:val="21"/>
                      <w:szCs w:val="21"/>
                    </w:rPr>
                    <w:t>西厂界</w:t>
                  </w:r>
                </w:p>
              </w:tc>
              <w:tc>
                <w:tcPr>
                  <w:tcW w:w="1121" w:type="pct"/>
                  <w:vAlign w:val="center"/>
                </w:tcPr>
                <w:p>
                  <w:pPr>
                    <w:pStyle w:val="28"/>
                    <w:tabs>
                      <w:tab w:val="left" w:pos="1415"/>
                    </w:tabs>
                    <w:spacing w:line="320" w:lineRule="exact"/>
                    <w:rPr>
                      <w:rFonts w:cs="Times New Roman"/>
                      <w:b w:val="0"/>
                      <w:bCs/>
                    </w:rPr>
                  </w:pPr>
                  <w:r>
                    <w:rPr>
                      <w:rFonts w:hint="eastAsia" w:cs="Times New Roman"/>
                      <w:b w:val="0"/>
                      <w:bCs/>
                    </w:rPr>
                    <w:t>53.7</w:t>
                  </w:r>
                </w:p>
              </w:tc>
              <w:tc>
                <w:tcPr>
                  <w:tcW w:w="1070" w:type="pct"/>
                  <w:vAlign w:val="center"/>
                </w:tcPr>
                <w:p>
                  <w:pPr>
                    <w:pStyle w:val="28"/>
                    <w:tabs>
                      <w:tab w:val="left" w:pos="1415"/>
                    </w:tabs>
                    <w:spacing w:line="320" w:lineRule="exact"/>
                    <w:rPr>
                      <w:rFonts w:cs="Times New Roman"/>
                      <w:b w:val="0"/>
                      <w:bCs/>
                    </w:rPr>
                  </w:pPr>
                  <w:r>
                    <w:rPr>
                      <w:rFonts w:hint="eastAsia" w:cs="Times New Roman"/>
                      <w:b w:val="0"/>
                      <w:bCs/>
                    </w:rPr>
                    <w:t>53.5</w:t>
                  </w:r>
                </w:p>
              </w:tc>
              <w:tc>
                <w:tcPr>
                  <w:tcW w:w="997" w:type="pct"/>
                  <w:vMerge w:val="continue"/>
                  <w:vAlign w:val="center"/>
                </w:tcPr>
                <w:p>
                  <w:pPr>
                    <w:pStyle w:val="7"/>
                    <w:numPr>
                      <w:ilvl w:val="0"/>
                      <w:numId w:val="0"/>
                    </w:numPr>
                    <w:spacing w:line="320" w:lineRule="exact"/>
                    <w:ind w:left="840" w:leftChars="400"/>
                    <w:rPr>
                      <w:b w:val="0"/>
                      <w:bCs/>
                      <w:sz w:val="21"/>
                      <w:szCs w:val="21"/>
                    </w:rPr>
                  </w:pPr>
                </w:p>
              </w:tc>
              <w:tc>
                <w:tcPr>
                  <w:tcW w:w="1002" w:type="pct"/>
                  <w:vAlign w:val="center"/>
                </w:tcPr>
                <w:p>
                  <w:pPr>
                    <w:jc w:val="center"/>
                  </w:pPr>
                  <w:r>
                    <w:rPr>
                      <w:rFonts w:hint="eastAsia"/>
                    </w:rPr>
                    <w:t>达标</w:t>
                  </w:r>
                </w:p>
              </w:tc>
            </w:tr>
          </w:tbl>
          <w:p>
            <w:pPr>
              <w:spacing w:line="460" w:lineRule="exact"/>
              <w:ind w:firstLine="480" w:firstLineChars="200"/>
              <w:rPr>
                <w:color w:val="000000"/>
                <w:sz w:val="24"/>
              </w:rPr>
            </w:pPr>
            <w:r>
              <w:rPr>
                <w:color w:val="000000"/>
                <w:sz w:val="24"/>
              </w:rPr>
              <w:t>由上表可知，本项目所在厂址四周厂界昼间监测值均能满足《声环境质量标准》（GB3096-2008）</w:t>
            </w:r>
            <w:r>
              <w:rPr>
                <w:rFonts w:hint="eastAsia"/>
                <w:color w:val="000000"/>
                <w:sz w:val="24"/>
              </w:rPr>
              <w:t>2</w:t>
            </w:r>
            <w:r>
              <w:rPr>
                <w:color w:val="000000"/>
                <w:sz w:val="24"/>
              </w:rPr>
              <w:t>类标准要求</w:t>
            </w:r>
            <w:r>
              <w:rPr>
                <w:rFonts w:hint="eastAsia"/>
                <w:color w:val="000000"/>
                <w:sz w:val="24"/>
              </w:rPr>
              <w:t>。</w:t>
            </w:r>
          </w:p>
          <w:p>
            <w:pPr>
              <w:spacing w:line="460" w:lineRule="exact"/>
              <w:ind w:firstLine="482" w:firstLineChars="200"/>
              <w:rPr>
                <w:b/>
                <w:bCs/>
                <w:color w:val="000000"/>
                <w:sz w:val="24"/>
                <w:szCs w:val="20"/>
              </w:rPr>
            </w:pPr>
            <w:r>
              <w:rPr>
                <w:rFonts w:hint="eastAsia"/>
                <w:b/>
                <w:bCs/>
                <w:color w:val="000000"/>
                <w:sz w:val="24"/>
                <w:szCs w:val="20"/>
              </w:rPr>
              <w:t>三</w:t>
            </w:r>
            <w:r>
              <w:rPr>
                <w:b/>
                <w:bCs/>
                <w:color w:val="000000"/>
                <w:sz w:val="24"/>
                <w:szCs w:val="20"/>
              </w:rPr>
              <w:t>、地表水质量现状</w:t>
            </w:r>
          </w:p>
          <w:p>
            <w:pPr>
              <w:spacing w:line="460" w:lineRule="exact"/>
              <w:ind w:firstLine="480" w:firstLineChars="200"/>
              <w:rPr>
                <w:b/>
                <w:bCs/>
                <w:color w:val="000000"/>
                <w:sz w:val="24"/>
              </w:rPr>
            </w:pPr>
            <w:r>
              <w:rPr>
                <w:color w:val="000000"/>
                <w:sz w:val="24"/>
              </w:rPr>
              <w:t>为了解该项目所在区域的地表水环境质量现状，本次评价借用洛阳市环境监测站公开发布的20</w:t>
            </w:r>
            <w:r>
              <w:rPr>
                <w:rFonts w:hint="eastAsia"/>
                <w:color w:val="000000"/>
                <w:sz w:val="24"/>
              </w:rPr>
              <w:t>20</w:t>
            </w:r>
            <w:r>
              <w:rPr>
                <w:color w:val="000000"/>
                <w:sz w:val="24"/>
              </w:rPr>
              <w:t>年1-12月份洛阳市环境质量监测月报中的</w:t>
            </w:r>
            <w:r>
              <w:rPr>
                <w:bCs/>
                <w:sz w:val="24"/>
              </w:rPr>
              <w:t>洛河伊洛河汇合口断</w:t>
            </w:r>
            <w:r>
              <w:rPr>
                <w:color w:val="000000"/>
                <w:sz w:val="24"/>
              </w:rPr>
              <w:t>面的环境监测数据进行统计（</w:t>
            </w:r>
            <w:r>
              <w:rPr>
                <w:rFonts w:hint="eastAsia"/>
                <w:color w:val="000000"/>
                <w:sz w:val="24"/>
              </w:rPr>
              <w:t>http://sthj.ly.gov.cn/Info?cateID=28</w:t>
            </w:r>
            <w:r>
              <w:rPr>
                <w:color w:val="000000"/>
                <w:sz w:val="24"/>
              </w:rPr>
              <w:t>）。根据洛阳市地面水环境功能区划分，</w:t>
            </w:r>
            <w:r>
              <w:rPr>
                <w:bCs/>
                <w:sz w:val="24"/>
              </w:rPr>
              <w:t>洛河伊洛河汇合口</w:t>
            </w:r>
            <w:r>
              <w:rPr>
                <w:color w:val="000000"/>
                <w:sz w:val="24"/>
              </w:rPr>
              <w:t>断面执行《地表水环境质量标准》（GB3838-2002）Ⅲ类标准</w:t>
            </w:r>
            <w:r>
              <w:rPr>
                <w:rFonts w:hint="eastAsia"/>
                <w:color w:val="000000"/>
                <w:sz w:val="24"/>
              </w:rPr>
              <w:t>，</w:t>
            </w:r>
            <w:r>
              <w:rPr>
                <w:color w:val="000000"/>
                <w:sz w:val="24"/>
              </w:rPr>
              <w:t>监测结果见</w:t>
            </w:r>
            <w:r>
              <w:rPr>
                <w:rFonts w:hint="eastAsia"/>
                <w:color w:val="000000"/>
                <w:sz w:val="24"/>
              </w:rPr>
              <w:t>下</w:t>
            </w:r>
            <w:r>
              <w:rPr>
                <w:color w:val="000000"/>
                <w:sz w:val="24"/>
              </w:rPr>
              <w:t>表</w:t>
            </w:r>
            <w:r>
              <w:rPr>
                <w:bCs/>
                <w:color w:val="000000"/>
                <w:sz w:val="24"/>
              </w:rPr>
              <w:t>。</w:t>
            </w:r>
          </w:p>
          <w:p>
            <w:pPr>
              <w:adjustRightInd w:val="0"/>
              <w:spacing w:line="460" w:lineRule="exact"/>
              <w:ind w:left="840"/>
              <w:rPr>
                <w:b/>
                <w:color w:val="000000"/>
                <w:kern w:val="0"/>
                <w:sz w:val="24"/>
              </w:rPr>
            </w:pPr>
            <w:r>
              <w:rPr>
                <w:rFonts w:hint="eastAsia"/>
                <w:b/>
                <w:bCs/>
                <w:color w:val="000000"/>
                <w:kern w:val="0"/>
                <w:sz w:val="24"/>
              </w:rPr>
              <w:t>表</w:t>
            </w:r>
            <w:r>
              <w:rPr>
                <w:rFonts w:hint="eastAsia"/>
                <w:b/>
                <w:bCs/>
                <w:color w:val="000000"/>
                <w:kern w:val="0"/>
                <w:sz w:val="24"/>
                <w:lang w:val="en-US" w:eastAsia="zh-CN"/>
              </w:rPr>
              <w:t>13</w:t>
            </w:r>
            <w:r>
              <w:rPr>
                <w:b/>
                <w:bCs/>
                <w:color w:val="000000"/>
                <w:kern w:val="0"/>
                <w:sz w:val="24"/>
              </w:rPr>
              <w:t xml:space="preserve">          </w:t>
            </w:r>
            <w:r>
              <w:rPr>
                <w:rFonts w:hint="eastAsia"/>
                <w:b/>
                <w:bCs/>
                <w:color w:val="000000"/>
                <w:kern w:val="0"/>
                <w:sz w:val="24"/>
              </w:rPr>
              <w:t>伊洛河汇合处</w:t>
            </w:r>
            <w:r>
              <w:rPr>
                <w:b/>
                <w:bCs/>
                <w:color w:val="000000"/>
                <w:kern w:val="0"/>
                <w:sz w:val="24"/>
              </w:rPr>
              <w:t xml:space="preserve">控制断面监测结果       </w:t>
            </w:r>
            <w:r>
              <w:rPr>
                <w:b/>
                <w:bCs/>
                <w:color w:val="000000"/>
                <w:kern w:val="0"/>
                <w:szCs w:val="21"/>
              </w:rPr>
              <w:t>单位：mg/L</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8"/>
              <w:gridCol w:w="964"/>
              <w:gridCol w:w="770"/>
              <w:gridCol w:w="818"/>
              <w:gridCol w:w="790"/>
              <w:gridCol w:w="818"/>
              <w:gridCol w:w="773"/>
              <w:gridCol w:w="74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restart"/>
                  <w:vAlign w:val="center"/>
                </w:tcPr>
                <w:p>
                  <w:pPr>
                    <w:adjustRightInd w:val="0"/>
                    <w:snapToGrid w:val="0"/>
                    <w:jc w:val="center"/>
                    <w:rPr>
                      <w:szCs w:val="21"/>
                    </w:rPr>
                  </w:pPr>
                  <w:r>
                    <w:rPr>
                      <w:szCs w:val="21"/>
                    </w:rPr>
                    <w:t>时间</w:t>
                  </w:r>
                </w:p>
              </w:tc>
              <w:tc>
                <w:tcPr>
                  <w:tcW w:w="1487" w:type="pct"/>
                  <w:gridSpan w:val="3"/>
                  <w:vAlign w:val="center"/>
                </w:tcPr>
                <w:p>
                  <w:pPr>
                    <w:adjustRightInd w:val="0"/>
                    <w:snapToGrid w:val="0"/>
                    <w:jc w:val="center"/>
                    <w:rPr>
                      <w:szCs w:val="21"/>
                    </w:rPr>
                  </w:pPr>
                  <w:r>
                    <w:rPr>
                      <w:szCs w:val="21"/>
                    </w:rPr>
                    <w:t>COD</w:t>
                  </w:r>
                </w:p>
              </w:tc>
              <w:tc>
                <w:tcPr>
                  <w:tcW w:w="1459" w:type="pct"/>
                  <w:gridSpan w:val="3"/>
                  <w:vAlign w:val="center"/>
                </w:tcPr>
                <w:p>
                  <w:pPr>
                    <w:adjustRightInd w:val="0"/>
                    <w:snapToGrid w:val="0"/>
                    <w:jc w:val="center"/>
                    <w:rPr>
                      <w:szCs w:val="21"/>
                    </w:rPr>
                  </w:pPr>
                  <w:r>
                    <w:rPr>
                      <w:szCs w:val="21"/>
                    </w:rPr>
                    <w:t>NH</w:t>
                  </w:r>
                  <w:r>
                    <w:rPr>
                      <w:szCs w:val="21"/>
                      <w:vertAlign w:val="subscript"/>
                    </w:rPr>
                    <w:t>3</w:t>
                  </w:r>
                  <w:r>
                    <w:rPr>
                      <w:szCs w:val="21"/>
                    </w:rPr>
                    <w:t>-N</w:t>
                  </w:r>
                </w:p>
              </w:tc>
              <w:tc>
                <w:tcPr>
                  <w:tcW w:w="1378" w:type="pct"/>
                  <w:gridSpan w:val="3"/>
                  <w:vAlign w:val="center"/>
                </w:tcPr>
                <w:p>
                  <w:pPr>
                    <w:adjustRightInd w:val="0"/>
                    <w:snapToGrid w:val="0"/>
                    <w:jc w:val="center"/>
                    <w:rPr>
                      <w:szCs w:val="21"/>
                    </w:rPr>
                  </w:pPr>
                  <w:r>
                    <w:rPr>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vAlign w:val="center"/>
                </w:tcPr>
                <w:p>
                  <w:pPr>
                    <w:adjustRightInd w:val="0"/>
                    <w:snapToGrid w:val="0"/>
                    <w:jc w:val="center"/>
                    <w:rPr>
                      <w:szCs w:val="21"/>
                    </w:rPr>
                  </w:pPr>
                </w:p>
              </w:tc>
              <w:tc>
                <w:tcPr>
                  <w:tcW w:w="444" w:type="pct"/>
                  <w:vAlign w:val="center"/>
                </w:tcPr>
                <w:p>
                  <w:pPr>
                    <w:adjustRightInd w:val="0"/>
                    <w:snapToGrid w:val="0"/>
                    <w:jc w:val="center"/>
                    <w:rPr>
                      <w:szCs w:val="21"/>
                    </w:rPr>
                  </w:pPr>
                  <w:r>
                    <w:rPr>
                      <w:szCs w:val="21"/>
                    </w:rPr>
                    <w:t>监测值</w:t>
                  </w:r>
                </w:p>
              </w:tc>
              <w:tc>
                <w:tcPr>
                  <w:tcW w:w="580" w:type="pct"/>
                  <w:vAlign w:val="center"/>
                </w:tcPr>
                <w:p>
                  <w:pPr>
                    <w:adjustRightInd w:val="0"/>
                    <w:snapToGrid w:val="0"/>
                    <w:jc w:val="center"/>
                    <w:rPr>
                      <w:szCs w:val="21"/>
                    </w:rPr>
                  </w:pPr>
                  <w:r>
                    <w:rPr>
                      <w:szCs w:val="21"/>
                    </w:rPr>
                    <w:t>Ⅲ类标准</w:t>
                  </w:r>
                </w:p>
              </w:tc>
              <w:tc>
                <w:tcPr>
                  <w:tcW w:w="462" w:type="pct"/>
                  <w:vAlign w:val="center"/>
                </w:tcPr>
                <w:p>
                  <w:pPr>
                    <w:adjustRightInd w:val="0"/>
                    <w:snapToGrid w:val="0"/>
                    <w:jc w:val="center"/>
                    <w:rPr>
                      <w:szCs w:val="21"/>
                    </w:rPr>
                  </w:pPr>
                  <w:r>
                    <w:rPr>
                      <w:szCs w:val="21"/>
                    </w:rPr>
                    <w:t>超标倍数</w:t>
                  </w:r>
                </w:p>
              </w:tc>
              <w:tc>
                <w:tcPr>
                  <w:tcW w:w="492" w:type="pct"/>
                  <w:vAlign w:val="center"/>
                </w:tcPr>
                <w:p>
                  <w:pPr>
                    <w:adjustRightInd w:val="0"/>
                    <w:snapToGrid w:val="0"/>
                    <w:jc w:val="center"/>
                    <w:rPr>
                      <w:szCs w:val="21"/>
                    </w:rPr>
                  </w:pPr>
                  <w:r>
                    <w:rPr>
                      <w:szCs w:val="21"/>
                    </w:rPr>
                    <w:t>监测值</w:t>
                  </w:r>
                </w:p>
              </w:tc>
              <w:tc>
                <w:tcPr>
                  <w:tcW w:w="475" w:type="pct"/>
                  <w:vAlign w:val="center"/>
                </w:tcPr>
                <w:p>
                  <w:pPr>
                    <w:adjustRightInd w:val="0"/>
                    <w:snapToGrid w:val="0"/>
                    <w:jc w:val="center"/>
                    <w:rPr>
                      <w:szCs w:val="21"/>
                    </w:rPr>
                  </w:pPr>
                  <w:r>
                    <w:rPr>
                      <w:szCs w:val="21"/>
                    </w:rPr>
                    <w:t>Ⅲ类标准</w:t>
                  </w:r>
                </w:p>
              </w:tc>
              <w:tc>
                <w:tcPr>
                  <w:tcW w:w="492" w:type="pct"/>
                  <w:vAlign w:val="center"/>
                </w:tcPr>
                <w:p>
                  <w:pPr>
                    <w:adjustRightInd w:val="0"/>
                    <w:snapToGrid w:val="0"/>
                    <w:jc w:val="center"/>
                    <w:rPr>
                      <w:szCs w:val="21"/>
                    </w:rPr>
                  </w:pPr>
                  <w:r>
                    <w:rPr>
                      <w:szCs w:val="21"/>
                    </w:rPr>
                    <w:t>超标倍数</w:t>
                  </w:r>
                </w:p>
              </w:tc>
              <w:tc>
                <w:tcPr>
                  <w:tcW w:w="465" w:type="pct"/>
                  <w:vAlign w:val="center"/>
                </w:tcPr>
                <w:p>
                  <w:pPr>
                    <w:adjustRightInd w:val="0"/>
                    <w:snapToGrid w:val="0"/>
                    <w:jc w:val="center"/>
                    <w:rPr>
                      <w:szCs w:val="21"/>
                    </w:rPr>
                  </w:pPr>
                  <w:r>
                    <w:rPr>
                      <w:szCs w:val="21"/>
                    </w:rPr>
                    <w:t>监测值</w:t>
                  </w:r>
                </w:p>
              </w:tc>
              <w:tc>
                <w:tcPr>
                  <w:tcW w:w="448" w:type="pct"/>
                  <w:vAlign w:val="center"/>
                </w:tcPr>
                <w:p>
                  <w:pPr>
                    <w:adjustRightInd w:val="0"/>
                    <w:snapToGrid w:val="0"/>
                    <w:jc w:val="center"/>
                    <w:rPr>
                      <w:szCs w:val="21"/>
                    </w:rPr>
                  </w:pPr>
                  <w:r>
                    <w:rPr>
                      <w:szCs w:val="21"/>
                    </w:rPr>
                    <w:t>Ⅲ类标准</w:t>
                  </w:r>
                </w:p>
              </w:tc>
              <w:tc>
                <w:tcPr>
                  <w:tcW w:w="465" w:type="pct"/>
                  <w:vAlign w:val="center"/>
                </w:tcPr>
                <w:p>
                  <w:pPr>
                    <w:adjustRightInd w:val="0"/>
                    <w:snapToGrid w:val="0"/>
                    <w:jc w:val="center"/>
                    <w:rPr>
                      <w:szCs w:val="21"/>
                    </w:rPr>
                  </w:pPr>
                  <w:r>
                    <w:rPr>
                      <w:szCs w:val="21"/>
                    </w:rPr>
                    <w:t>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rFonts w:hint="eastAsia"/>
                      <w:szCs w:val="21"/>
                    </w:rPr>
                    <w:t>2020.01</w:t>
                  </w:r>
                </w:p>
              </w:tc>
              <w:tc>
                <w:tcPr>
                  <w:tcW w:w="444" w:type="pct"/>
                  <w:vAlign w:val="center"/>
                </w:tcPr>
                <w:p>
                  <w:pPr>
                    <w:adjustRightInd w:val="0"/>
                    <w:snapToGrid w:val="0"/>
                    <w:jc w:val="center"/>
                    <w:rPr>
                      <w:szCs w:val="21"/>
                    </w:rPr>
                  </w:pPr>
                  <w:r>
                    <w:rPr>
                      <w:szCs w:val="21"/>
                    </w:rPr>
                    <w:t>1</w:t>
                  </w:r>
                  <w:r>
                    <w:rPr>
                      <w:rFonts w:hint="eastAsia"/>
                      <w:szCs w:val="21"/>
                    </w:rPr>
                    <w:t>6</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w:t>
                  </w:r>
                  <w:r>
                    <w:rPr>
                      <w:rFonts w:hint="eastAsia"/>
                      <w:szCs w:val="21"/>
                    </w:rPr>
                    <w:t>489</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w:t>
                  </w:r>
                  <w:r>
                    <w:rPr>
                      <w:rFonts w:hint="eastAsia"/>
                      <w:szCs w:val="21"/>
                    </w:rPr>
                    <w:t>076</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20.02</w:t>
                  </w:r>
                </w:p>
              </w:tc>
              <w:tc>
                <w:tcPr>
                  <w:tcW w:w="444" w:type="pct"/>
                  <w:vAlign w:val="center"/>
                </w:tcPr>
                <w:p>
                  <w:pPr>
                    <w:adjustRightInd w:val="0"/>
                    <w:snapToGrid w:val="0"/>
                    <w:jc w:val="center"/>
                    <w:rPr>
                      <w:szCs w:val="21"/>
                    </w:rPr>
                  </w:pPr>
                  <w:r>
                    <w:rPr>
                      <w:rFonts w:hint="eastAsia"/>
                      <w:szCs w:val="21"/>
                    </w:rPr>
                    <w:t>18</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rFonts w:hint="eastAsia"/>
                      <w:szCs w:val="21"/>
                    </w:rPr>
                    <w:t>0.594</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rFonts w:hint="eastAsia"/>
                      <w:szCs w:val="21"/>
                    </w:rPr>
                    <w:t>/</w:t>
                  </w:r>
                </w:p>
              </w:tc>
              <w:tc>
                <w:tcPr>
                  <w:tcW w:w="465" w:type="pct"/>
                  <w:vAlign w:val="center"/>
                </w:tcPr>
                <w:p>
                  <w:pPr>
                    <w:adjustRightInd w:val="0"/>
                    <w:snapToGrid w:val="0"/>
                    <w:jc w:val="center"/>
                    <w:rPr>
                      <w:szCs w:val="21"/>
                    </w:rPr>
                  </w:pPr>
                  <w:r>
                    <w:rPr>
                      <w:szCs w:val="21"/>
                    </w:rPr>
                    <w:t>0.</w:t>
                  </w:r>
                  <w:r>
                    <w:rPr>
                      <w:rFonts w:hint="eastAsia"/>
                      <w:szCs w:val="21"/>
                    </w:rPr>
                    <w:t>054</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20.03</w:t>
                  </w:r>
                </w:p>
              </w:tc>
              <w:tc>
                <w:tcPr>
                  <w:tcW w:w="444" w:type="pct"/>
                  <w:vAlign w:val="center"/>
                </w:tcPr>
                <w:p>
                  <w:pPr>
                    <w:adjustRightInd w:val="0"/>
                    <w:snapToGrid w:val="0"/>
                    <w:jc w:val="center"/>
                    <w:rPr>
                      <w:szCs w:val="21"/>
                    </w:rPr>
                  </w:pPr>
                  <w:r>
                    <w:rPr>
                      <w:rFonts w:hint="eastAsia"/>
                      <w:szCs w:val="21"/>
                    </w:rPr>
                    <w:t>20</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rFonts w:hint="eastAsia"/>
                      <w:szCs w:val="21"/>
                    </w:rPr>
                    <w:t>/</w:t>
                  </w:r>
                </w:p>
              </w:tc>
              <w:tc>
                <w:tcPr>
                  <w:tcW w:w="492" w:type="pct"/>
                  <w:vAlign w:val="center"/>
                </w:tcPr>
                <w:p>
                  <w:pPr>
                    <w:adjustRightInd w:val="0"/>
                    <w:snapToGrid w:val="0"/>
                    <w:jc w:val="center"/>
                    <w:rPr>
                      <w:szCs w:val="21"/>
                    </w:rPr>
                  </w:pPr>
                  <w:r>
                    <w:rPr>
                      <w:rFonts w:hint="eastAsia"/>
                      <w:szCs w:val="21"/>
                    </w:rPr>
                    <w:t>0.331</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rFonts w:hint="eastAsia"/>
                      <w:szCs w:val="21"/>
                    </w:rPr>
                    <w:t>/</w:t>
                  </w:r>
                </w:p>
              </w:tc>
              <w:tc>
                <w:tcPr>
                  <w:tcW w:w="465" w:type="pct"/>
                  <w:vAlign w:val="center"/>
                </w:tcPr>
                <w:p>
                  <w:pPr>
                    <w:adjustRightInd w:val="0"/>
                    <w:snapToGrid w:val="0"/>
                    <w:jc w:val="center"/>
                    <w:rPr>
                      <w:szCs w:val="21"/>
                    </w:rPr>
                  </w:pPr>
                  <w:r>
                    <w:rPr>
                      <w:szCs w:val="21"/>
                    </w:rPr>
                    <w:t>0.</w:t>
                  </w:r>
                  <w:r>
                    <w:rPr>
                      <w:rFonts w:hint="eastAsia"/>
                      <w:szCs w:val="21"/>
                    </w:rPr>
                    <w:t>050</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20.04</w:t>
                  </w:r>
                </w:p>
              </w:tc>
              <w:tc>
                <w:tcPr>
                  <w:tcW w:w="444" w:type="pct"/>
                  <w:vAlign w:val="center"/>
                </w:tcPr>
                <w:p>
                  <w:pPr>
                    <w:adjustRightInd w:val="0"/>
                    <w:snapToGrid w:val="0"/>
                    <w:jc w:val="center"/>
                    <w:rPr>
                      <w:szCs w:val="21"/>
                    </w:rPr>
                  </w:pPr>
                  <w:r>
                    <w:rPr>
                      <w:rFonts w:hint="eastAsia"/>
                      <w:szCs w:val="21"/>
                    </w:rPr>
                    <w:t>20</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w:t>
                  </w:r>
                  <w:r>
                    <w:rPr>
                      <w:rFonts w:hint="eastAsia"/>
                      <w:szCs w:val="21"/>
                    </w:rPr>
                    <w:t>26</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w:t>
                  </w:r>
                  <w:r>
                    <w:rPr>
                      <w:rFonts w:hint="eastAsia"/>
                      <w:szCs w:val="21"/>
                    </w:rPr>
                    <w:t>05</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20.05</w:t>
                  </w:r>
                </w:p>
              </w:tc>
              <w:tc>
                <w:tcPr>
                  <w:tcW w:w="444" w:type="pct"/>
                  <w:vAlign w:val="center"/>
                </w:tcPr>
                <w:p>
                  <w:pPr>
                    <w:adjustRightInd w:val="0"/>
                    <w:snapToGrid w:val="0"/>
                    <w:jc w:val="center"/>
                    <w:rPr>
                      <w:szCs w:val="21"/>
                    </w:rPr>
                  </w:pPr>
                  <w:r>
                    <w:rPr>
                      <w:rFonts w:hint="eastAsia"/>
                      <w:szCs w:val="21"/>
                    </w:rPr>
                    <w:t>18</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rFonts w:hint="eastAsia"/>
                      <w:szCs w:val="21"/>
                    </w:rPr>
                    <w:t>/</w:t>
                  </w:r>
                </w:p>
              </w:tc>
              <w:tc>
                <w:tcPr>
                  <w:tcW w:w="492" w:type="pct"/>
                  <w:vAlign w:val="center"/>
                </w:tcPr>
                <w:p>
                  <w:pPr>
                    <w:adjustRightInd w:val="0"/>
                    <w:snapToGrid w:val="0"/>
                    <w:jc w:val="center"/>
                    <w:rPr>
                      <w:szCs w:val="21"/>
                    </w:rPr>
                  </w:pPr>
                  <w:r>
                    <w:rPr>
                      <w:rFonts w:hint="eastAsia"/>
                      <w:szCs w:val="21"/>
                    </w:rPr>
                    <w:t>0.520</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rFonts w:hint="eastAsia"/>
                      <w:szCs w:val="21"/>
                    </w:rPr>
                    <w:t>/</w:t>
                  </w:r>
                </w:p>
              </w:tc>
              <w:tc>
                <w:tcPr>
                  <w:tcW w:w="465" w:type="pct"/>
                  <w:vAlign w:val="center"/>
                </w:tcPr>
                <w:p>
                  <w:pPr>
                    <w:adjustRightInd w:val="0"/>
                    <w:snapToGrid w:val="0"/>
                    <w:jc w:val="center"/>
                    <w:rPr>
                      <w:szCs w:val="21"/>
                    </w:rPr>
                  </w:pPr>
                  <w:r>
                    <w:rPr>
                      <w:szCs w:val="21"/>
                    </w:rPr>
                    <w:t>0.</w:t>
                  </w:r>
                  <w:r>
                    <w:rPr>
                      <w:rFonts w:hint="eastAsia"/>
                      <w:szCs w:val="21"/>
                    </w:rPr>
                    <w:t>09</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20.06</w:t>
                  </w:r>
                </w:p>
              </w:tc>
              <w:tc>
                <w:tcPr>
                  <w:tcW w:w="444" w:type="pct"/>
                  <w:vAlign w:val="center"/>
                </w:tcPr>
                <w:p>
                  <w:pPr>
                    <w:adjustRightInd w:val="0"/>
                    <w:snapToGrid w:val="0"/>
                    <w:jc w:val="center"/>
                    <w:rPr>
                      <w:szCs w:val="21"/>
                    </w:rPr>
                  </w:pPr>
                  <w:r>
                    <w:rPr>
                      <w:rFonts w:hint="eastAsia"/>
                      <w:szCs w:val="21"/>
                    </w:rPr>
                    <w:t>20</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w:t>
                  </w:r>
                  <w:r>
                    <w:rPr>
                      <w:rFonts w:hint="eastAsia"/>
                      <w:szCs w:val="21"/>
                    </w:rPr>
                    <w:t>410</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w:t>
                  </w:r>
                  <w:r>
                    <w:rPr>
                      <w:rFonts w:hint="eastAsia"/>
                      <w:szCs w:val="21"/>
                    </w:rPr>
                    <w:t>05</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20.07</w:t>
                  </w:r>
                </w:p>
              </w:tc>
              <w:tc>
                <w:tcPr>
                  <w:tcW w:w="4325" w:type="pct"/>
                  <w:gridSpan w:val="9"/>
                  <w:vAlign w:val="center"/>
                </w:tcPr>
                <w:p>
                  <w:pPr>
                    <w:adjustRightInd w:val="0"/>
                    <w:snapToGrid w:val="0"/>
                    <w:jc w:val="cente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20.08</w:t>
                  </w:r>
                </w:p>
              </w:tc>
              <w:tc>
                <w:tcPr>
                  <w:tcW w:w="4325" w:type="pct"/>
                  <w:gridSpan w:val="9"/>
                  <w:vAlign w:val="center"/>
                </w:tcPr>
                <w:p>
                  <w:pPr>
                    <w:adjustRightInd w:val="0"/>
                    <w:snapToGrid w:val="0"/>
                    <w:jc w:val="cente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w:t>
                  </w:r>
                  <w:r>
                    <w:rPr>
                      <w:szCs w:val="21"/>
                    </w:rPr>
                    <w:t>.</w:t>
                  </w:r>
                  <w:r>
                    <w:rPr>
                      <w:rFonts w:hint="eastAsia"/>
                      <w:szCs w:val="21"/>
                    </w:rPr>
                    <w:t>09</w:t>
                  </w:r>
                </w:p>
              </w:tc>
              <w:tc>
                <w:tcPr>
                  <w:tcW w:w="444" w:type="pct"/>
                  <w:vAlign w:val="center"/>
                </w:tcPr>
                <w:p>
                  <w:pPr>
                    <w:adjustRightInd w:val="0"/>
                    <w:snapToGrid w:val="0"/>
                    <w:jc w:val="center"/>
                    <w:rPr>
                      <w:szCs w:val="21"/>
                    </w:rPr>
                  </w:pPr>
                  <w:r>
                    <w:rPr>
                      <w:rFonts w:hint="eastAsia"/>
                      <w:szCs w:val="21"/>
                    </w:rPr>
                    <w:t>9</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rFonts w:hint="eastAsia"/>
                      <w:szCs w:val="21"/>
                    </w:rPr>
                    <w:t>0.15</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0.0</w:t>
                  </w:r>
                  <w:r>
                    <w:rPr>
                      <w:rFonts w:hint="eastAsia"/>
                      <w:szCs w:val="21"/>
                    </w:rPr>
                    <w:t>4</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w:t>
                  </w:r>
                  <w:r>
                    <w:rPr>
                      <w:szCs w:val="21"/>
                    </w:rPr>
                    <w:t>.10</w:t>
                  </w:r>
                </w:p>
              </w:tc>
              <w:tc>
                <w:tcPr>
                  <w:tcW w:w="444" w:type="pct"/>
                  <w:vAlign w:val="center"/>
                </w:tcPr>
                <w:p>
                  <w:pPr>
                    <w:adjustRightInd w:val="0"/>
                    <w:snapToGrid w:val="0"/>
                    <w:jc w:val="center"/>
                    <w:rPr>
                      <w:szCs w:val="21"/>
                    </w:rPr>
                  </w:pPr>
                  <w:r>
                    <w:rPr>
                      <w:szCs w:val="21"/>
                    </w:rPr>
                    <w:t>1</w:t>
                  </w:r>
                  <w:r>
                    <w:rPr>
                      <w:rFonts w:hint="eastAsia"/>
                      <w:szCs w:val="21"/>
                    </w:rPr>
                    <w:t>7</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0.1</w:t>
                  </w:r>
                  <w:r>
                    <w:rPr>
                      <w:rFonts w:hint="eastAsia"/>
                      <w:szCs w:val="21"/>
                    </w:rPr>
                    <w:t>8</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0.0</w:t>
                  </w:r>
                  <w:r>
                    <w:rPr>
                      <w:rFonts w:hint="eastAsia"/>
                      <w:szCs w:val="21"/>
                    </w:rPr>
                    <w:t>4</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w:t>
                  </w:r>
                  <w:r>
                    <w:rPr>
                      <w:szCs w:val="21"/>
                    </w:rPr>
                    <w:t>.11</w:t>
                  </w:r>
                </w:p>
              </w:tc>
              <w:tc>
                <w:tcPr>
                  <w:tcW w:w="4325" w:type="pct"/>
                  <w:gridSpan w:val="9"/>
                  <w:vAlign w:val="center"/>
                </w:tcPr>
                <w:p>
                  <w:pPr>
                    <w:adjustRightInd w:val="0"/>
                    <w:snapToGrid w:val="0"/>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20.12</w:t>
                  </w:r>
                </w:p>
              </w:tc>
              <w:tc>
                <w:tcPr>
                  <w:tcW w:w="4325" w:type="pct"/>
                  <w:gridSpan w:val="9"/>
                  <w:vAlign w:val="center"/>
                </w:tcPr>
                <w:p>
                  <w:pPr>
                    <w:adjustRightInd w:val="0"/>
                    <w:snapToGrid w:val="0"/>
                    <w:jc w:val="center"/>
                    <w:rPr>
                      <w:szCs w:val="21"/>
                    </w:rPr>
                  </w:pPr>
                  <w:r>
                    <w:rPr>
                      <w:rFonts w:hint="eastAsia"/>
                      <w:szCs w:val="21"/>
                    </w:rPr>
                    <w:t>无</w:t>
                  </w:r>
                </w:p>
              </w:tc>
            </w:tr>
          </w:tbl>
          <w:p>
            <w:pPr>
              <w:spacing w:line="460" w:lineRule="exact"/>
              <w:ind w:firstLine="480" w:firstLineChars="200"/>
              <w:jc w:val="left"/>
              <w:rPr>
                <w:color w:val="000000"/>
                <w:sz w:val="24"/>
              </w:rPr>
            </w:pPr>
            <w:r>
              <w:rPr>
                <w:color w:val="000000"/>
                <w:sz w:val="24"/>
              </w:rPr>
              <w:t>由上表可知，20</w:t>
            </w:r>
            <w:r>
              <w:rPr>
                <w:rFonts w:hint="eastAsia"/>
                <w:color w:val="000000"/>
                <w:sz w:val="24"/>
              </w:rPr>
              <w:t>20</w:t>
            </w:r>
            <w:r>
              <w:rPr>
                <w:color w:val="000000"/>
                <w:sz w:val="24"/>
              </w:rPr>
              <w:t>年1月～20</w:t>
            </w:r>
            <w:r>
              <w:rPr>
                <w:rFonts w:hint="eastAsia"/>
                <w:color w:val="000000"/>
                <w:sz w:val="24"/>
              </w:rPr>
              <w:t>20</w:t>
            </w:r>
            <w:r>
              <w:rPr>
                <w:color w:val="000000"/>
                <w:sz w:val="24"/>
              </w:rPr>
              <w:t>年12月中伊洛河交汇处断面COD</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w:t>
            </w:r>
            <w:r>
              <w:rPr>
                <w:color w:val="000000"/>
                <w:sz w:val="24"/>
              </w:rPr>
              <w:t>TP</w:t>
            </w:r>
            <w:r>
              <w:rPr>
                <w:rFonts w:hint="eastAsia"/>
                <w:color w:val="000000"/>
                <w:sz w:val="24"/>
              </w:rPr>
              <w:t>均</w:t>
            </w:r>
            <w:r>
              <w:rPr>
                <w:color w:val="000000"/>
                <w:sz w:val="24"/>
              </w:rPr>
              <w:t>未出现超标，能够满足《地表水环境质量标准》（GB3838-2002）表1中Ⅲ类标准要求。</w:t>
            </w:r>
          </w:p>
          <w:p>
            <w:pPr>
              <w:adjustRightInd w:val="0"/>
              <w:snapToGrid w:val="0"/>
              <w:spacing w:line="460" w:lineRule="exact"/>
              <w:ind w:firstLine="482" w:firstLineChars="200"/>
              <w:rPr>
                <w:b/>
                <w:bCs/>
                <w:color w:val="000000"/>
                <w:sz w:val="24"/>
                <w:szCs w:val="20"/>
              </w:rPr>
            </w:pPr>
            <w:r>
              <w:rPr>
                <w:b/>
                <w:bCs/>
                <w:color w:val="000000"/>
                <w:sz w:val="24"/>
                <w:szCs w:val="20"/>
              </w:rPr>
              <w:t>四、生态环境</w:t>
            </w:r>
          </w:p>
          <w:p>
            <w:pPr>
              <w:adjustRightInd w:val="0"/>
              <w:snapToGrid w:val="0"/>
              <w:spacing w:line="460" w:lineRule="exact"/>
              <w:ind w:firstLine="480" w:firstLineChars="200"/>
              <w:jc w:val="left"/>
              <w:rPr>
                <w:color w:val="000000"/>
                <w:sz w:val="24"/>
              </w:rPr>
            </w:pPr>
            <w:r>
              <w:rPr>
                <w:color w:val="000000"/>
                <w:sz w:val="24"/>
              </w:rPr>
              <w:t>经现场调查，本项目周边由于长期人为活动和自然条件的影响，生态环境以人工生态环境为主，区域内主要植物以人工栽培</w:t>
            </w:r>
            <w:r>
              <w:rPr>
                <w:rFonts w:hint="eastAsia"/>
                <w:color w:val="000000"/>
                <w:sz w:val="24"/>
              </w:rPr>
              <w:t>植物</w:t>
            </w:r>
            <w:r>
              <w:rPr>
                <w:color w:val="000000"/>
                <w:sz w:val="24"/>
              </w:rPr>
              <w:t>为主，无野生植被、大型野生动物以及受国家保护的动植物种类</w:t>
            </w:r>
            <w:r>
              <w:rPr>
                <w:rFonts w:hint="eastAsia"/>
                <w:color w:val="000000"/>
                <w:sz w:val="24"/>
              </w:rPr>
              <w:t>，附近无自然生态保护区。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400" w:type="pct"/>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4707" w:type="pct"/>
            <w:vAlign w:val="center"/>
          </w:tcPr>
          <w:p>
            <w:pPr>
              <w:spacing w:line="520" w:lineRule="exact"/>
              <w:ind w:firstLine="480" w:firstLineChars="200"/>
              <w:contextualSpacing/>
              <w:jc w:val="left"/>
              <w:textAlignment w:val="baseline"/>
            </w:pPr>
            <w:r>
              <w:rPr>
                <w:color w:val="000000"/>
                <w:sz w:val="24"/>
              </w:rPr>
              <w:t>本项目</w:t>
            </w:r>
            <w:r>
              <w:rPr>
                <w:sz w:val="24"/>
              </w:rPr>
              <w:t>厂界外50米范围内</w:t>
            </w:r>
            <w:r>
              <w:rPr>
                <w:rFonts w:hint="eastAsia"/>
                <w:sz w:val="24"/>
              </w:rPr>
              <w:t>没有</w:t>
            </w:r>
            <w:r>
              <w:rPr>
                <w:sz w:val="24"/>
              </w:rPr>
              <w:t>声环境保护目标</w:t>
            </w:r>
            <w:r>
              <w:rPr>
                <w:color w:val="000000"/>
                <w:sz w:val="24"/>
              </w:rPr>
              <w:t>；厂界外500米范围内无地下水集中式饮用水水源和热水、矿泉水、温泉等特殊地下水资源。主要环境保护目标见</w:t>
            </w:r>
            <w:r>
              <w:rPr>
                <w:rFonts w:hint="eastAsia"/>
                <w:color w:val="000000"/>
                <w:sz w:val="24"/>
              </w:rPr>
              <w:t>下</w:t>
            </w:r>
            <w:r>
              <w:rPr>
                <w:color w:val="000000"/>
                <w:sz w:val="24"/>
              </w:rPr>
              <w:t>表。</w:t>
            </w:r>
          </w:p>
          <w:p>
            <w:pPr>
              <w:pStyle w:val="7"/>
              <w:numPr>
                <w:ilvl w:val="0"/>
                <w:numId w:val="0"/>
              </w:numPr>
              <w:ind w:firstLine="482" w:firstLineChars="200"/>
              <w:rPr>
                <w:kern w:val="0"/>
                <w:szCs w:val="21"/>
              </w:rPr>
            </w:pPr>
            <w:r>
              <w:rPr>
                <w:rFonts w:hint="eastAsia"/>
                <w:bCs/>
                <w:color w:val="000000"/>
              </w:rPr>
              <w:t>表</w:t>
            </w:r>
            <w:r>
              <w:rPr>
                <w:rFonts w:hint="eastAsia"/>
                <w:bCs/>
                <w:color w:val="000000"/>
                <w:lang w:val="en-US" w:eastAsia="zh-CN"/>
              </w:rPr>
              <w:t>14</w:t>
            </w:r>
            <w:r>
              <w:rPr>
                <w:rFonts w:hint="eastAsia"/>
                <w:bCs/>
                <w:color w:val="000000"/>
              </w:rPr>
              <w:t xml:space="preserve">            本项目主要环境保护目标一览表</w:t>
            </w:r>
          </w:p>
          <w:tbl>
            <w:tblPr>
              <w:tblStyle w:val="19"/>
              <w:tblpPr w:leftFromText="180" w:rightFromText="180" w:vertAnchor="text" w:horzAnchor="page" w:tblpX="88" w:tblpY="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0"/>
              <w:gridCol w:w="720"/>
              <w:gridCol w:w="1545"/>
              <w:gridCol w:w="1170"/>
              <w:gridCol w:w="10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51" w:type="pct"/>
                  <w:vAlign w:val="center"/>
                </w:tcPr>
                <w:p>
                  <w:pPr>
                    <w:widowControl/>
                    <w:spacing w:line="320" w:lineRule="exact"/>
                    <w:contextualSpacing/>
                    <w:jc w:val="center"/>
                    <w:rPr>
                      <w:kern w:val="0"/>
                      <w:szCs w:val="21"/>
                    </w:rPr>
                  </w:pPr>
                  <w:r>
                    <w:rPr>
                      <w:kern w:val="0"/>
                      <w:szCs w:val="21"/>
                    </w:rPr>
                    <w:t>环境</w:t>
                  </w:r>
                </w:p>
              </w:tc>
              <w:tc>
                <w:tcPr>
                  <w:tcW w:w="757" w:type="pct"/>
                  <w:vAlign w:val="center"/>
                </w:tcPr>
                <w:p>
                  <w:pPr>
                    <w:widowControl/>
                    <w:spacing w:line="320" w:lineRule="exact"/>
                    <w:contextualSpacing/>
                    <w:jc w:val="center"/>
                    <w:rPr>
                      <w:kern w:val="0"/>
                      <w:szCs w:val="21"/>
                    </w:rPr>
                  </w:pPr>
                  <w:r>
                    <w:rPr>
                      <w:kern w:val="0"/>
                      <w:szCs w:val="21"/>
                    </w:rPr>
                    <w:t>保护对象</w:t>
                  </w:r>
                </w:p>
              </w:tc>
              <w:tc>
                <w:tcPr>
                  <w:tcW w:w="433" w:type="pct"/>
                  <w:vAlign w:val="center"/>
                </w:tcPr>
                <w:p>
                  <w:pPr>
                    <w:widowControl/>
                    <w:spacing w:line="320" w:lineRule="exact"/>
                    <w:contextualSpacing/>
                    <w:jc w:val="center"/>
                    <w:rPr>
                      <w:kern w:val="0"/>
                      <w:szCs w:val="21"/>
                    </w:rPr>
                  </w:pPr>
                  <w:r>
                    <w:rPr>
                      <w:kern w:val="0"/>
                      <w:szCs w:val="21"/>
                    </w:rPr>
                    <w:t>方位</w:t>
                  </w:r>
                </w:p>
              </w:tc>
              <w:tc>
                <w:tcPr>
                  <w:tcW w:w="929" w:type="pct"/>
                  <w:vAlign w:val="center"/>
                </w:tcPr>
                <w:p>
                  <w:pPr>
                    <w:widowControl/>
                    <w:spacing w:line="320" w:lineRule="exact"/>
                    <w:contextualSpacing/>
                    <w:jc w:val="center"/>
                    <w:rPr>
                      <w:b/>
                      <w:bCs/>
                      <w:kern w:val="0"/>
                      <w:szCs w:val="21"/>
                      <w:u w:val="single"/>
                    </w:rPr>
                  </w:pPr>
                  <w:r>
                    <w:rPr>
                      <w:b/>
                      <w:bCs/>
                      <w:kern w:val="0"/>
                      <w:szCs w:val="21"/>
                      <w:u w:val="single"/>
                    </w:rPr>
                    <w:t>相对</w:t>
                  </w:r>
                  <w:r>
                    <w:rPr>
                      <w:rFonts w:hint="eastAsia"/>
                      <w:b/>
                      <w:bCs/>
                      <w:kern w:val="0"/>
                      <w:szCs w:val="21"/>
                      <w:u w:val="single"/>
                    </w:rPr>
                    <w:t>洛阳市安惠建材有限公司</w:t>
                  </w:r>
                  <w:r>
                    <w:rPr>
                      <w:b/>
                      <w:bCs/>
                      <w:kern w:val="0"/>
                      <w:szCs w:val="21"/>
                      <w:u w:val="single"/>
                    </w:rPr>
                    <w:t>厂界距离(m)</w:t>
                  </w:r>
                </w:p>
              </w:tc>
              <w:tc>
                <w:tcPr>
                  <w:tcW w:w="703" w:type="pct"/>
                  <w:vAlign w:val="center"/>
                </w:tcPr>
                <w:p>
                  <w:pPr>
                    <w:widowControl/>
                    <w:spacing w:line="320" w:lineRule="exact"/>
                    <w:contextualSpacing/>
                    <w:jc w:val="center"/>
                    <w:rPr>
                      <w:rFonts w:hint="default" w:eastAsia="宋体"/>
                      <w:b/>
                      <w:bCs/>
                      <w:kern w:val="0"/>
                      <w:szCs w:val="21"/>
                      <w:u w:val="single"/>
                      <w:lang w:val="en-US" w:eastAsia="zh-CN"/>
                    </w:rPr>
                  </w:pPr>
                  <w:r>
                    <w:rPr>
                      <w:rFonts w:hint="eastAsia"/>
                      <w:b/>
                      <w:bCs/>
                      <w:kern w:val="0"/>
                      <w:szCs w:val="21"/>
                      <w:u w:val="single"/>
                      <w:lang w:val="en-US" w:eastAsia="zh-CN"/>
                    </w:rPr>
                    <w:t>相对本项目距离</w:t>
                  </w:r>
                  <w:r>
                    <w:rPr>
                      <w:b/>
                      <w:bCs/>
                      <w:kern w:val="0"/>
                      <w:szCs w:val="21"/>
                      <w:u w:val="single"/>
                    </w:rPr>
                    <w:t>(m)</w:t>
                  </w:r>
                </w:p>
              </w:tc>
              <w:tc>
                <w:tcPr>
                  <w:tcW w:w="651" w:type="pct"/>
                  <w:vAlign w:val="center"/>
                </w:tcPr>
                <w:p>
                  <w:pPr>
                    <w:widowControl/>
                    <w:spacing w:line="320" w:lineRule="exact"/>
                    <w:contextualSpacing/>
                    <w:jc w:val="center"/>
                    <w:rPr>
                      <w:kern w:val="0"/>
                      <w:szCs w:val="21"/>
                    </w:rPr>
                  </w:pPr>
                  <w:r>
                    <w:rPr>
                      <w:kern w:val="0"/>
                      <w:szCs w:val="21"/>
                    </w:rPr>
                    <w:t>保护对象</w:t>
                  </w:r>
                </w:p>
              </w:tc>
              <w:tc>
                <w:tcPr>
                  <w:tcW w:w="1073" w:type="pct"/>
                  <w:vAlign w:val="center"/>
                </w:tcPr>
                <w:p>
                  <w:pPr>
                    <w:widowControl/>
                    <w:spacing w:line="320" w:lineRule="exact"/>
                    <w:contextualSpacing/>
                    <w:jc w:val="center"/>
                    <w:rPr>
                      <w:kern w:val="0"/>
                      <w:szCs w:val="21"/>
                    </w:rPr>
                  </w:pPr>
                  <w:r>
                    <w:rPr>
                      <w:kern w:val="0"/>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1" w:type="pct"/>
                  <w:vMerge w:val="restart"/>
                  <w:vAlign w:val="center"/>
                </w:tcPr>
                <w:p>
                  <w:pPr>
                    <w:widowControl/>
                    <w:spacing w:line="320" w:lineRule="exact"/>
                    <w:contextualSpacing/>
                    <w:jc w:val="center"/>
                    <w:rPr>
                      <w:kern w:val="0"/>
                      <w:szCs w:val="21"/>
                    </w:rPr>
                  </w:pPr>
                  <w:r>
                    <w:rPr>
                      <w:kern w:val="0"/>
                      <w:szCs w:val="21"/>
                    </w:rPr>
                    <w:t>环境</w:t>
                  </w:r>
                </w:p>
                <w:p>
                  <w:pPr>
                    <w:widowControl/>
                    <w:spacing w:line="320" w:lineRule="exact"/>
                    <w:contextualSpacing/>
                    <w:jc w:val="center"/>
                    <w:rPr>
                      <w:kern w:val="0"/>
                      <w:szCs w:val="21"/>
                    </w:rPr>
                  </w:pPr>
                  <w:r>
                    <w:rPr>
                      <w:kern w:val="0"/>
                      <w:szCs w:val="21"/>
                    </w:rPr>
                    <w:t>空气</w:t>
                  </w:r>
                </w:p>
              </w:tc>
              <w:tc>
                <w:tcPr>
                  <w:tcW w:w="757" w:type="pct"/>
                  <w:vAlign w:val="center"/>
                </w:tcPr>
                <w:p>
                  <w:pPr>
                    <w:widowControl/>
                    <w:adjustRightInd w:val="0"/>
                    <w:snapToGrid w:val="0"/>
                    <w:spacing w:line="320" w:lineRule="exact"/>
                    <w:jc w:val="center"/>
                    <w:rPr>
                      <w:szCs w:val="21"/>
                    </w:rPr>
                  </w:pPr>
                  <w:r>
                    <w:rPr>
                      <w:rFonts w:hint="eastAsia"/>
                      <w:szCs w:val="21"/>
                    </w:rPr>
                    <w:t>辛村</w:t>
                  </w:r>
                </w:p>
              </w:tc>
              <w:tc>
                <w:tcPr>
                  <w:tcW w:w="433" w:type="pct"/>
                  <w:vAlign w:val="center"/>
                </w:tcPr>
                <w:p>
                  <w:pPr>
                    <w:widowControl/>
                    <w:spacing w:line="320" w:lineRule="exact"/>
                    <w:contextualSpacing/>
                    <w:jc w:val="center"/>
                    <w:rPr>
                      <w:kern w:val="0"/>
                      <w:szCs w:val="21"/>
                    </w:rPr>
                  </w:pPr>
                  <w:r>
                    <w:rPr>
                      <w:rFonts w:hint="eastAsia"/>
                      <w:kern w:val="0"/>
                      <w:szCs w:val="21"/>
                    </w:rPr>
                    <w:t>西</w:t>
                  </w:r>
                </w:p>
              </w:tc>
              <w:tc>
                <w:tcPr>
                  <w:tcW w:w="929" w:type="pct"/>
                  <w:vAlign w:val="center"/>
                </w:tcPr>
                <w:p>
                  <w:pPr>
                    <w:spacing w:line="320" w:lineRule="exact"/>
                    <w:contextualSpacing/>
                    <w:jc w:val="center"/>
                    <w:rPr>
                      <w:rFonts w:hint="default" w:eastAsia="宋体"/>
                      <w:b/>
                      <w:bCs/>
                      <w:szCs w:val="21"/>
                      <w:u w:val="single"/>
                      <w:lang w:val="en-US" w:eastAsia="zh-CN"/>
                    </w:rPr>
                  </w:pPr>
                  <w:r>
                    <w:rPr>
                      <w:rFonts w:hint="eastAsia"/>
                      <w:b/>
                      <w:bCs/>
                      <w:szCs w:val="21"/>
                      <w:u w:val="single"/>
                      <w:lang w:val="en-US" w:eastAsia="zh-CN"/>
                    </w:rPr>
                    <w:t>92</w:t>
                  </w:r>
                </w:p>
              </w:tc>
              <w:tc>
                <w:tcPr>
                  <w:tcW w:w="703" w:type="pct"/>
                  <w:vAlign w:val="center"/>
                </w:tcPr>
                <w:p>
                  <w:pPr>
                    <w:spacing w:line="320" w:lineRule="exact"/>
                    <w:contextualSpacing/>
                    <w:jc w:val="center"/>
                    <w:rPr>
                      <w:rFonts w:hint="default" w:eastAsia="宋体"/>
                      <w:b/>
                      <w:bCs/>
                      <w:szCs w:val="21"/>
                      <w:u w:val="single"/>
                      <w:lang w:val="en-US" w:eastAsia="zh-CN"/>
                    </w:rPr>
                  </w:pPr>
                  <w:r>
                    <w:rPr>
                      <w:rFonts w:hint="eastAsia"/>
                      <w:b/>
                      <w:bCs/>
                      <w:szCs w:val="21"/>
                      <w:u w:val="single"/>
                      <w:lang w:val="en-US" w:eastAsia="zh-CN"/>
                    </w:rPr>
                    <w:t>285</w:t>
                  </w:r>
                </w:p>
              </w:tc>
              <w:tc>
                <w:tcPr>
                  <w:tcW w:w="651" w:type="pct"/>
                  <w:vAlign w:val="center"/>
                </w:tcPr>
                <w:p>
                  <w:pPr>
                    <w:spacing w:line="320" w:lineRule="exact"/>
                    <w:contextualSpacing/>
                    <w:jc w:val="center"/>
                    <w:rPr>
                      <w:szCs w:val="21"/>
                    </w:rPr>
                  </w:pPr>
                  <w:r>
                    <w:rPr>
                      <w:rFonts w:hint="eastAsia"/>
                      <w:szCs w:val="21"/>
                    </w:rPr>
                    <w:t>2333人</w:t>
                  </w:r>
                </w:p>
              </w:tc>
              <w:tc>
                <w:tcPr>
                  <w:tcW w:w="1073" w:type="pct"/>
                  <w:vMerge w:val="restart"/>
                  <w:vAlign w:val="center"/>
                </w:tcPr>
                <w:p>
                  <w:pPr>
                    <w:widowControl/>
                    <w:spacing w:line="320" w:lineRule="exact"/>
                    <w:contextualSpacing/>
                    <w:jc w:val="center"/>
                    <w:rPr>
                      <w:kern w:val="0"/>
                      <w:szCs w:val="21"/>
                    </w:rPr>
                  </w:pPr>
                  <w:r>
                    <w:rPr>
                      <w:kern w:val="0"/>
                      <w:szCs w:val="21"/>
                    </w:rPr>
                    <w:t>《环境空气质量标准》</w:t>
                  </w:r>
                </w:p>
                <w:p>
                  <w:pPr>
                    <w:spacing w:line="320" w:lineRule="exact"/>
                    <w:contextualSpacing/>
                    <w:jc w:val="center"/>
                    <w:rPr>
                      <w:szCs w:val="21"/>
                    </w:rPr>
                  </w:pPr>
                  <w:r>
                    <w:rPr>
                      <w:kern w:val="0"/>
                      <w:szCs w:val="21"/>
                    </w:rP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1" w:type="pct"/>
                  <w:vMerge w:val="continue"/>
                  <w:vAlign w:val="center"/>
                </w:tcPr>
                <w:p>
                  <w:pPr>
                    <w:widowControl/>
                    <w:spacing w:line="320" w:lineRule="exact"/>
                    <w:contextualSpacing/>
                    <w:jc w:val="center"/>
                    <w:rPr>
                      <w:kern w:val="0"/>
                      <w:szCs w:val="21"/>
                    </w:rPr>
                  </w:pPr>
                </w:p>
              </w:tc>
              <w:tc>
                <w:tcPr>
                  <w:tcW w:w="757" w:type="pct"/>
                  <w:vAlign w:val="center"/>
                </w:tcPr>
                <w:p>
                  <w:pPr>
                    <w:widowControl/>
                    <w:spacing w:line="320" w:lineRule="exact"/>
                    <w:jc w:val="center"/>
                    <w:rPr>
                      <w:szCs w:val="21"/>
                    </w:rPr>
                  </w:pPr>
                  <w:r>
                    <w:rPr>
                      <w:rFonts w:hint="eastAsia"/>
                      <w:szCs w:val="21"/>
                    </w:rPr>
                    <w:t>偃师二院</w:t>
                  </w:r>
                </w:p>
              </w:tc>
              <w:tc>
                <w:tcPr>
                  <w:tcW w:w="433" w:type="pct"/>
                  <w:vAlign w:val="center"/>
                </w:tcPr>
                <w:p>
                  <w:pPr>
                    <w:widowControl/>
                    <w:spacing w:line="320" w:lineRule="exact"/>
                    <w:contextualSpacing/>
                    <w:jc w:val="center"/>
                    <w:rPr>
                      <w:kern w:val="0"/>
                      <w:szCs w:val="21"/>
                    </w:rPr>
                  </w:pPr>
                  <w:r>
                    <w:rPr>
                      <w:rFonts w:hint="eastAsia"/>
                      <w:kern w:val="0"/>
                      <w:szCs w:val="21"/>
                    </w:rPr>
                    <w:t>西北</w:t>
                  </w:r>
                </w:p>
              </w:tc>
              <w:tc>
                <w:tcPr>
                  <w:tcW w:w="929" w:type="pct"/>
                  <w:vAlign w:val="center"/>
                </w:tcPr>
                <w:p>
                  <w:pPr>
                    <w:spacing w:line="320" w:lineRule="exact"/>
                    <w:contextualSpacing/>
                    <w:jc w:val="center"/>
                    <w:rPr>
                      <w:rFonts w:hint="default" w:eastAsia="宋体"/>
                      <w:b/>
                      <w:bCs/>
                      <w:szCs w:val="21"/>
                      <w:u w:val="single"/>
                      <w:lang w:val="en-US" w:eastAsia="zh-CN"/>
                    </w:rPr>
                  </w:pPr>
                  <w:r>
                    <w:rPr>
                      <w:rFonts w:hint="eastAsia"/>
                      <w:b/>
                      <w:bCs/>
                      <w:szCs w:val="21"/>
                      <w:u w:val="single"/>
                      <w:lang w:val="en-US" w:eastAsia="zh-CN"/>
                    </w:rPr>
                    <w:t>253</w:t>
                  </w:r>
                </w:p>
              </w:tc>
              <w:tc>
                <w:tcPr>
                  <w:tcW w:w="703" w:type="pct"/>
                  <w:vAlign w:val="center"/>
                </w:tcPr>
                <w:p>
                  <w:pPr>
                    <w:spacing w:line="320" w:lineRule="exact"/>
                    <w:contextualSpacing/>
                    <w:jc w:val="center"/>
                    <w:rPr>
                      <w:rFonts w:hint="default" w:eastAsia="宋体"/>
                      <w:b/>
                      <w:bCs/>
                      <w:szCs w:val="21"/>
                      <w:u w:val="single"/>
                      <w:lang w:val="en-US" w:eastAsia="zh-CN"/>
                    </w:rPr>
                  </w:pPr>
                  <w:r>
                    <w:rPr>
                      <w:rFonts w:hint="eastAsia"/>
                      <w:b/>
                      <w:bCs/>
                      <w:szCs w:val="21"/>
                      <w:u w:val="single"/>
                      <w:lang w:val="en-US" w:eastAsia="zh-CN"/>
                    </w:rPr>
                    <w:t>311</w:t>
                  </w:r>
                </w:p>
              </w:tc>
              <w:tc>
                <w:tcPr>
                  <w:tcW w:w="651" w:type="pct"/>
                  <w:vAlign w:val="center"/>
                </w:tcPr>
                <w:p>
                  <w:pPr>
                    <w:spacing w:line="320" w:lineRule="exact"/>
                    <w:contextualSpacing/>
                    <w:jc w:val="center"/>
                    <w:rPr>
                      <w:szCs w:val="21"/>
                    </w:rPr>
                  </w:pPr>
                  <w:r>
                    <w:rPr>
                      <w:rFonts w:hint="eastAsia"/>
                      <w:szCs w:val="21"/>
                    </w:rPr>
                    <w:t>300人</w:t>
                  </w:r>
                </w:p>
              </w:tc>
              <w:tc>
                <w:tcPr>
                  <w:tcW w:w="1073" w:type="pct"/>
                  <w:vMerge w:val="continue"/>
                  <w:vAlign w:val="center"/>
                </w:tcPr>
                <w:p>
                  <w:pPr>
                    <w:spacing w:line="320" w:lineRule="exact"/>
                    <w:contextualSpacing/>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1" w:type="pct"/>
                  <w:vMerge w:val="continue"/>
                  <w:vAlign w:val="center"/>
                </w:tcPr>
                <w:p>
                  <w:pPr>
                    <w:widowControl/>
                    <w:spacing w:line="320" w:lineRule="exact"/>
                    <w:contextualSpacing/>
                    <w:jc w:val="center"/>
                    <w:rPr>
                      <w:kern w:val="0"/>
                      <w:szCs w:val="21"/>
                      <w:highlight w:val="yellow"/>
                    </w:rPr>
                  </w:pPr>
                </w:p>
              </w:tc>
              <w:tc>
                <w:tcPr>
                  <w:tcW w:w="757" w:type="pct"/>
                  <w:vAlign w:val="center"/>
                </w:tcPr>
                <w:p>
                  <w:pPr>
                    <w:widowControl/>
                    <w:spacing w:line="320" w:lineRule="exact"/>
                    <w:jc w:val="center"/>
                    <w:rPr>
                      <w:szCs w:val="21"/>
                    </w:rPr>
                  </w:pPr>
                  <w:r>
                    <w:rPr>
                      <w:rFonts w:hint="eastAsia"/>
                      <w:szCs w:val="21"/>
                    </w:rPr>
                    <w:t>高龙镇初级中学</w:t>
                  </w:r>
                </w:p>
              </w:tc>
              <w:tc>
                <w:tcPr>
                  <w:tcW w:w="433" w:type="pct"/>
                  <w:vAlign w:val="center"/>
                </w:tcPr>
                <w:p>
                  <w:pPr>
                    <w:spacing w:line="320" w:lineRule="exact"/>
                    <w:contextualSpacing/>
                    <w:jc w:val="center"/>
                    <w:rPr>
                      <w:kern w:val="0"/>
                      <w:szCs w:val="21"/>
                    </w:rPr>
                  </w:pPr>
                  <w:r>
                    <w:rPr>
                      <w:rFonts w:hint="eastAsia"/>
                      <w:kern w:val="0"/>
                      <w:szCs w:val="21"/>
                    </w:rPr>
                    <w:t>西北</w:t>
                  </w:r>
                </w:p>
              </w:tc>
              <w:tc>
                <w:tcPr>
                  <w:tcW w:w="929" w:type="pct"/>
                  <w:vAlign w:val="center"/>
                </w:tcPr>
                <w:p>
                  <w:pPr>
                    <w:spacing w:line="320" w:lineRule="exact"/>
                    <w:contextualSpacing/>
                    <w:jc w:val="center"/>
                    <w:rPr>
                      <w:rFonts w:hint="default" w:eastAsia="宋体"/>
                      <w:b/>
                      <w:bCs/>
                      <w:kern w:val="0"/>
                      <w:szCs w:val="21"/>
                      <w:u w:val="single"/>
                      <w:lang w:val="en-US" w:eastAsia="zh-CN"/>
                    </w:rPr>
                  </w:pPr>
                  <w:r>
                    <w:rPr>
                      <w:rFonts w:hint="eastAsia"/>
                      <w:b/>
                      <w:bCs/>
                      <w:kern w:val="0"/>
                      <w:szCs w:val="21"/>
                      <w:u w:val="single"/>
                      <w:lang w:val="en-US" w:eastAsia="zh-CN"/>
                    </w:rPr>
                    <w:t>294</w:t>
                  </w:r>
                </w:p>
              </w:tc>
              <w:tc>
                <w:tcPr>
                  <w:tcW w:w="703" w:type="pct"/>
                  <w:vAlign w:val="center"/>
                </w:tcPr>
                <w:p>
                  <w:pPr>
                    <w:spacing w:line="320" w:lineRule="exact"/>
                    <w:contextualSpacing/>
                    <w:jc w:val="center"/>
                    <w:rPr>
                      <w:rFonts w:hint="default" w:eastAsia="宋体"/>
                      <w:b/>
                      <w:bCs/>
                      <w:kern w:val="0"/>
                      <w:szCs w:val="21"/>
                      <w:u w:val="single"/>
                      <w:lang w:val="en-US" w:eastAsia="zh-CN"/>
                    </w:rPr>
                  </w:pPr>
                  <w:r>
                    <w:rPr>
                      <w:rFonts w:hint="eastAsia"/>
                      <w:b/>
                      <w:bCs/>
                      <w:kern w:val="0"/>
                      <w:szCs w:val="21"/>
                      <w:u w:val="single"/>
                      <w:lang w:val="en-US" w:eastAsia="zh-CN"/>
                    </w:rPr>
                    <w:t>338</w:t>
                  </w:r>
                </w:p>
              </w:tc>
              <w:tc>
                <w:tcPr>
                  <w:tcW w:w="651" w:type="pct"/>
                  <w:vAlign w:val="center"/>
                </w:tcPr>
                <w:p>
                  <w:pPr>
                    <w:spacing w:line="320" w:lineRule="exact"/>
                    <w:contextualSpacing/>
                    <w:jc w:val="center"/>
                    <w:rPr>
                      <w:kern w:val="0"/>
                      <w:szCs w:val="21"/>
                    </w:rPr>
                  </w:pPr>
                  <w:r>
                    <w:rPr>
                      <w:rFonts w:hint="eastAsia"/>
                      <w:kern w:val="0"/>
                      <w:szCs w:val="21"/>
                    </w:rPr>
                    <w:t>800人</w:t>
                  </w:r>
                </w:p>
              </w:tc>
              <w:tc>
                <w:tcPr>
                  <w:tcW w:w="1073" w:type="pct"/>
                  <w:vMerge w:val="continue"/>
                  <w:vAlign w:val="center"/>
                </w:tcPr>
                <w:p>
                  <w:pPr>
                    <w:spacing w:line="320" w:lineRule="exact"/>
                    <w:contextualSpacing/>
                    <w:jc w:val="center"/>
                    <w:rPr>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1" w:type="pct"/>
                  <w:vMerge w:val="continue"/>
                  <w:vAlign w:val="center"/>
                </w:tcPr>
                <w:p>
                  <w:pPr>
                    <w:widowControl/>
                    <w:spacing w:line="320" w:lineRule="exact"/>
                    <w:contextualSpacing/>
                    <w:jc w:val="center"/>
                    <w:rPr>
                      <w:kern w:val="0"/>
                      <w:szCs w:val="21"/>
                      <w:highlight w:val="yellow"/>
                    </w:rPr>
                  </w:pPr>
                </w:p>
              </w:tc>
              <w:tc>
                <w:tcPr>
                  <w:tcW w:w="757" w:type="pct"/>
                  <w:vAlign w:val="center"/>
                </w:tcPr>
                <w:p>
                  <w:pPr>
                    <w:widowControl/>
                    <w:spacing w:line="320" w:lineRule="exact"/>
                    <w:jc w:val="center"/>
                    <w:rPr>
                      <w:rFonts w:hint="eastAsia" w:eastAsia="宋体"/>
                      <w:b/>
                      <w:bCs/>
                      <w:szCs w:val="21"/>
                      <w:u w:val="single"/>
                      <w:lang w:val="en-US" w:eastAsia="zh-CN"/>
                    </w:rPr>
                  </w:pPr>
                  <w:r>
                    <w:rPr>
                      <w:rFonts w:hint="eastAsia"/>
                      <w:b/>
                      <w:bCs/>
                      <w:szCs w:val="21"/>
                      <w:u w:val="single"/>
                      <w:lang w:val="en-US" w:eastAsia="zh-CN"/>
                    </w:rPr>
                    <w:t>高龙派出所</w:t>
                  </w:r>
                </w:p>
              </w:tc>
              <w:tc>
                <w:tcPr>
                  <w:tcW w:w="433" w:type="pct"/>
                  <w:vAlign w:val="center"/>
                </w:tcPr>
                <w:p>
                  <w:pPr>
                    <w:spacing w:line="320" w:lineRule="exact"/>
                    <w:contextualSpacing/>
                    <w:jc w:val="center"/>
                    <w:rPr>
                      <w:rFonts w:hint="eastAsia" w:eastAsia="宋体"/>
                      <w:b/>
                      <w:bCs/>
                      <w:kern w:val="0"/>
                      <w:szCs w:val="21"/>
                      <w:u w:val="single"/>
                      <w:lang w:val="en-US" w:eastAsia="zh-CN"/>
                    </w:rPr>
                  </w:pPr>
                  <w:r>
                    <w:rPr>
                      <w:rFonts w:hint="eastAsia"/>
                      <w:b/>
                      <w:bCs/>
                      <w:kern w:val="0"/>
                      <w:szCs w:val="21"/>
                      <w:u w:val="single"/>
                      <w:lang w:val="en-US" w:eastAsia="zh-CN"/>
                    </w:rPr>
                    <w:t>东</w:t>
                  </w:r>
                </w:p>
              </w:tc>
              <w:tc>
                <w:tcPr>
                  <w:tcW w:w="929" w:type="pct"/>
                  <w:vAlign w:val="center"/>
                </w:tcPr>
                <w:p>
                  <w:pPr>
                    <w:spacing w:line="320" w:lineRule="exact"/>
                    <w:contextualSpacing/>
                    <w:jc w:val="center"/>
                    <w:rPr>
                      <w:rFonts w:hint="default" w:eastAsia="宋体"/>
                      <w:b/>
                      <w:bCs/>
                      <w:kern w:val="0"/>
                      <w:szCs w:val="21"/>
                      <w:u w:val="single"/>
                      <w:lang w:val="en-US" w:eastAsia="zh-CN"/>
                    </w:rPr>
                  </w:pPr>
                  <w:r>
                    <w:rPr>
                      <w:rFonts w:hint="eastAsia"/>
                      <w:b/>
                      <w:bCs/>
                      <w:kern w:val="0"/>
                      <w:szCs w:val="21"/>
                      <w:u w:val="single"/>
                      <w:lang w:val="en-US" w:eastAsia="zh-CN"/>
                    </w:rPr>
                    <w:t>28</w:t>
                  </w:r>
                </w:p>
              </w:tc>
              <w:tc>
                <w:tcPr>
                  <w:tcW w:w="703" w:type="pct"/>
                  <w:vAlign w:val="center"/>
                </w:tcPr>
                <w:p>
                  <w:pPr>
                    <w:spacing w:line="320" w:lineRule="exact"/>
                    <w:contextualSpacing/>
                    <w:jc w:val="center"/>
                    <w:rPr>
                      <w:rFonts w:hint="default" w:eastAsia="宋体"/>
                      <w:b/>
                      <w:bCs/>
                      <w:kern w:val="0"/>
                      <w:szCs w:val="21"/>
                      <w:u w:val="single"/>
                      <w:lang w:val="en-US" w:eastAsia="zh-CN"/>
                    </w:rPr>
                  </w:pPr>
                  <w:r>
                    <w:rPr>
                      <w:rFonts w:hint="eastAsia"/>
                      <w:b/>
                      <w:bCs/>
                      <w:kern w:val="0"/>
                      <w:szCs w:val="21"/>
                      <w:u w:val="single"/>
                      <w:lang w:val="en-US" w:eastAsia="zh-CN"/>
                    </w:rPr>
                    <w:t>68</w:t>
                  </w:r>
                </w:p>
              </w:tc>
              <w:tc>
                <w:tcPr>
                  <w:tcW w:w="651" w:type="pct"/>
                  <w:vAlign w:val="center"/>
                </w:tcPr>
                <w:p>
                  <w:pPr>
                    <w:spacing w:line="320" w:lineRule="exact"/>
                    <w:contextualSpacing/>
                    <w:jc w:val="center"/>
                    <w:rPr>
                      <w:rFonts w:hint="default" w:eastAsia="宋体"/>
                      <w:b/>
                      <w:bCs/>
                      <w:kern w:val="0"/>
                      <w:szCs w:val="21"/>
                      <w:u w:val="single"/>
                      <w:lang w:val="en-US" w:eastAsia="zh-CN"/>
                    </w:rPr>
                  </w:pPr>
                  <w:r>
                    <w:rPr>
                      <w:rFonts w:hint="eastAsia"/>
                      <w:b/>
                      <w:bCs/>
                      <w:kern w:val="0"/>
                      <w:szCs w:val="21"/>
                      <w:u w:val="single"/>
                      <w:lang w:val="en-US" w:eastAsia="zh-CN"/>
                    </w:rPr>
                    <w:t>100人</w:t>
                  </w:r>
                </w:p>
              </w:tc>
              <w:tc>
                <w:tcPr>
                  <w:tcW w:w="1073" w:type="pct"/>
                  <w:vMerge w:val="continue"/>
                  <w:vAlign w:val="center"/>
                </w:tcPr>
                <w:p>
                  <w:pPr>
                    <w:spacing w:line="320" w:lineRule="exact"/>
                    <w:contextualSpacing/>
                    <w:jc w:val="center"/>
                    <w:rPr>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1" w:type="pct"/>
                  <w:vAlign w:val="center"/>
                </w:tcPr>
                <w:p>
                  <w:pPr>
                    <w:widowControl/>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文物</w:t>
                  </w:r>
                </w:p>
              </w:tc>
              <w:tc>
                <w:tcPr>
                  <w:tcW w:w="757" w:type="pct"/>
                  <w:vAlign w:val="center"/>
                </w:tcPr>
                <w:p>
                  <w:pPr>
                    <w:widowControl/>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东汉陵墓南兆域</w:t>
                  </w:r>
                </w:p>
              </w:tc>
              <w:tc>
                <w:tcPr>
                  <w:tcW w:w="433" w:type="pct"/>
                  <w:vAlign w:val="center"/>
                </w:tcPr>
                <w:p>
                  <w:pPr>
                    <w:widowControl/>
                    <w:spacing w:line="320" w:lineRule="exac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929" w:type="pct"/>
                  <w:vAlign w:val="center"/>
                </w:tcPr>
                <w:p>
                  <w:pPr>
                    <w:widowControl/>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03" w:type="pct"/>
                  <w:vAlign w:val="center"/>
                </w:tcPr>
                <w:p>
                  <w:pPr>
                    <w:widowControl/>
                    <w:spacing w:line="32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w:t>
                  </w:r>
                </w:p>
              </w:tc>
              <w:tc>
                <w:tcPr>
                  <w:tcW w:w="651" w:type="pct"/>
                  <w:vAlign w:val="center"/>
                </w:tcPr>
                <w:p>
                  <w:pPr>
                    <w:widowControl/>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73" w:type="pct"/>
                  <w:vAlign w:val="center"/>
                </w:tcPr>
                <w:p>
                  <w:pPr>
                    <w:widowControl/>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国家重点文物保护单位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51" w:type="pct"/>
                  <w:vAlign w:val="center"/>
                </w:tcPr>
                <w:p>
                  <w:pPr>
                    <w:widowControl/>
                    <w:spacing w:line="320" w:lineRule="exact"/>
                    <w:jc w:val="center"/>
                    <w:rPr>
                      <w:rFonts w:hint="eastAsia" w:ascii="Times New Roman" w:hAnsi="Times New Roman" w:eastAsia="宋体" w:cs="Times New Roman"/>
                      <w:b/>
                      <w:bCs/>
                      <w:szCs w:val="21"/>
                      <w:u w:val="single"/>
                    </w:rPr>
                  </w:pPr>
                  <w:r>
                    <w:rPr>
                      <w:rFonts w:ascii="Times New Roman" w:hAnsi="Times New Roman" w:eastAsia="宋体" w:cs="Times New Roman"/>
                      <w:b/>
                      <w:bCs/>
                      <w:szCs w:val="21"/>
                      <w:u w:val="single"/>
                    </w:rPr>
                    <w:t>地下水</w:t>
                  </w:r>
                </w:p>
              </w:tc>
              <w:tc>
                <w:tcPr>
                  <w:tcW w:w="757" w:type="pct"/>
                  <w:vAlign w:val="center"/>
                </w:tcPr>
                <w:p>
                  <w:pPr>
                    <w:widowControl/>
                    <w:spacing w:line="320" w:lineRule="exact"/>
                    <w:jc w:val="center"/>
                    <w:rPr>
                      <w:rFonts w:hint="eastAsia" w:ascii="Times New Roman" w:hAnsi="Times New Roman" w:eastAsia="宋体" w:cs="Times New Roman"/>
                      <w:b/>
                      <w:bCs/>
                      <w:szCs w:val="21"/>
                      <w:u w:val="single"/>
                    </w:rPr>
                  </w:pPr>
                  <w:r>
                    <w:rPr>
                      <w:rFonts w:ascii="Times New Roman" w:hAnsi="Times New Roman" w:eastAsia="宋体" w:cs="Times New Roman"/>
                      <w:b/>
                      <w:bCs/>
                      <w:szCs w:val="21"/>
                      <w:u w:val="single"/>
                    </w:rPr>
                    <w:t>偃师</w:t>
                  </w:r>
                  <w:r>
                    <w:rPr>
                      <w:rFonts w:hint="eastAsia" w:ascii="Times New Roman" w:hAnsi="Times New Roman" w:eastAsia="宋体" w:cs="Times New Roman"/>
                      <w:b/>
                      <w:bCs/>
                      <w:szCs w:val="21"/>
                      <w:u w:val="single"/>
                    </w:rPr>
                    <w:t>区</w:t>
                  </w:r>
                  <w:r>
                    <w:rPr>
                      <w:rFonts w:ascii="Times New Roman" w:hAnsi="Times New Roman" w:eastAsia="宋体" w:cs="Times New Roman"/>
                      <w:b/>
                      <w:bCs/>
                      <w:szCs w:val="21"/>
                      <w:u w:val="single"/>
                    </w:rPr>
                    <w:t>高龙镇供水厂地下水井群</w:t>
                  </w:r>
                </w:p>
              </w:tc>
              <w:tc>
                <w:tcPr>
                  <w:tcW w:w="433" w:type="pct"/>
                  <w:vAlign w:val="center"/>
                </w:tcPr>
                <w:p>
                  <w:pPr>
                    <w:widowControl/>
                    <w:spacing w:line="320" w:lineRule="exact"/>
                    <w:jc w:val="center"/>
                    <w:rPr>
                      <w:rFonts w:hint="default"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lang w:val="en-US" w:eastAsia="zh-CN"/>
                    </w:rPr>
                    <w:t>西</w:t>
                  </w:r>
                </w:p>
              </w:tc>
              <w:tc>
                <w:tcPr>
                  <w:tcW w:w="929" w:type="pct"/>
                  <w:vAlign w:val="center"/>
                </w:tcPr>
                <w:p>
                  <w:pPr>
                    <w:widowControl/>
                    <w:spacing w:line="320" w:lineRule="exact"/>
                    <w:jc w:val="center"/>
                    <w:rPr>
                      <w:rFonts w:hint="default"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lang w:val="en-US" w:eastAsia="zh-CN"/>
                    </w:rPr>
                    <w:t>300</w:t>
                  </w:r>
                </w:p>
              </w:tc>
              <w:tc>
                <w:tcPr>
                  <w:tcW w:w="703" w:type="pct"/>
                  <w:vAlign w:val="center"/>
                </w:tcPr>
                <w:p>
                  <w:pPr>
                    <w:widowControl/>
                    <w:spacing w:line="320" w:lineRule="exact"/>
                    <w:jc w:val="center"/>
                    <w:rPr>
                      <w:rFonts w:hint="default"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lang w:val="en-US" w:eastAsia="zh-CN"/>
                    </w:rPr>
                    <w:t>325</w:t>
                  </w:r>
                </w:p>
              </w:tc>
              <w:tc>
                <w:tcPr>
                  <w:tcW w:w="651" w:type="pct"/>
                  <w:vAlign w:val="center"/>
                </w:tcPr>
                <w:p>
                  <w:pPr>
                    <w:widowControl/>
                    <w:spacing w:line="320" w:lineRule="exact"/>
                    <w:jc w:val="center"/>
                    <w:rPr>
                      <w:rFonts w:hint="eastAsia" w:ascii="Times New Roman" w:hAnsi="Times New Roman" w:eastAsia="宋体" w:cs="Times New Roman"/>
                      <w:b/>
                      <w:bCs/>
                      <w:szCs w:val="21"/>
                      <w:u w:val="single"/>
                      <w:lang w:val="en-US" w:eastAsia="zh-CN"/>
                    </w:rPr>
                  </w:pPr>
                  <w:r>
                    <w:rPr>
                      <w:rFonts w:hint="eastAsia" w:ascii="Times New Roman" w:hAnsi="Times New Roman" w:eastAsia="宋体" w:cs="Times New Roman"/>
                      <w:b/>
                      <w:bCs/>
                      <w:szCs w:val="21"/>
                      <w:u w:val="single"/>
                      <w:lang w:val="en-US" w:eastAsia="zh-CN"/>
                    </w:rPr>
                    <w:t>/</w:t>
                  </w:r>
                </w:p>
              </w:tc>
              <w:tc>
                <w:tcPr>
                  <w:tcW w:w="1073" w:type="pct"/>
                  <w:vAlign w:val="center"/>
                </w:tcPr>
                <w:p>
                  <w:pPr>
                    <w:widowControl/>
                    <w:spacing w:line="320" w:lineRule="exact"/>
                    <w:jc w:val="center"/>
                    <w:rPr>
                      <w:rFonts w:hint="eastAsia" w:ascii="Times New Roman" w:hAnsi="Times New Roman" w:eastAsia="宋体" w:cs="Times New Roman"/>
                      <w:b/>
                      <w:bCs/>
                      <w:szCs w:val="21"/>
                      <w:u w:val="single"/>
                    </w:rPr>
                  </w:pPr>
                  <w:r>
                    <w:rPr>
                      <w:rFonts w:hint="eastAsia" w:ascii="Times New Roman" w:hAnsi="Times New Roman" w:eastAsia="宋体" w:cs="Times New Roman"/>
                      <w:b/>
                      <w:bCs/>
                      <w:szCs w:val="21"/>
                      <w:u w:val="single"/>
                    </w:rPr>
                    <w:t>集中式饮用水水源地一级保护区</w:t>
                  </w:r>
                </w:p>
              </w:tc>
            </w:tr>
          </w:tbl>
          <w:p>
            <w:pPr>
              <w:pStyle w:val="7"/>
              <w:numPr>
                <w:ilvl w:val="0"/>
                <w:numId w:val="0"/>
              </w:numPr>
              <w:ind w:firstLine="482" w:firstLineChars="200"/>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41" w:type="dxa"/>
            <w:vAlign w:val="center"/>
          </w:tcPr>
          <w:p>
            <w:pPr>
              <w:spacing w:line="520" w:lineRule="exact"/>
              <w:contextualSpacing/>
              <w:jc w:val="left"/>
              <w:textAlignment w:val="baseline"/>
              <w:rPr>
                <w:color w:val="000000"/>
                <w:sz w:val="24"/>
              </w:rPr>
            </w:pPr>
            <w:r>
              <w:rPr>
                <w:color w:val="000000"/>
                <w:sz w:val="24"/>
              </w:rPr>
              <w:t>1、《大气污染物综合排放标准》</w:t>
            </w:r>
            <w:r>
              <w:rPr>
                <w:rFonts w:hint="eastAsia"/>
                <w:color w:val="000000"/>
                <w:sz w:val="24"/>
              </w:rPr>
              <w:t>（</w:t>
            </w:r>
            <w:r>
              <w:rPr>
                <w:color w:val="000000"/>
                <w:sz w:val="24"/>
              </w:rPr>
              <w:t>GB16297</w:t>
            </w:r>
            <w:r>
              <w:rPr>
                <w:rFonts w:hint="eastAsia"/>
                <w:color w:val="000000"/>
                <w:sz w:val="24"/>
              </w:rPr>
              <w:t>-</w:t>
            </w:r>
            <w:r>
              <w:rPr>
                <w:color w:val="000000"/>
                <w:sz w:val="24"/>
              </w:rPr>
              <w:t>1996</w:t>
            </w:r>
            <w:r>
              <w:rPr>
                <w:rFonts w:hint="eastAsia"/>
                <w:color w:val="000000"/>
                <w:sz w:val="24"/>
              </w:rPr>
              <w:t>）</w:t>
            </w:r>
            <w:r>
              <w:rPr>
                <w:color w:val="000000"/>
                <w:sz w:val="24"/>
              </w:rPr>
              <w:t>表2中二级</w:t>
            </w:r>
          </w:p>
          <w:tbl>
            <w:tblPr>
              <w:tblStyle w:val="19"/>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978"/>
              <w:gridCol w:w="1696"/>
              <w:gridCol w:w="127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46" w:type="dxa"/>
                  <w:vMerge w:val="restart"/>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污染物</w:t>
                  </w:r>
                </w:p>
              </w:tc>
              <w:tc>
                <w:tcPr>
                  <w:tcW w:w="1978" w:type="dxa"/>
                  <w:vMerge w:val="restart"/>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最高允许排放浓度（mg/m</w:t>
                  </w:r>
                  <w:r>
                    <w:rPr>
                      <w:rFonts w:hint="eastAsia" w:cs="宋体"/>
                      <w:b w:val="0"/>
                      <w:sz w:val="21"/>
                      <w:szCs w:val="20"/>
                      <w:vertAlign w:val="superscript"/>
                    </w:rPr>
                    <w:t>3</w:t>
                  </w:r>
                  <w:r>
                    <w:rPr>
                      <w:rFonts w:hint="eastAsia" w:cs="宋体"/>
                      <w:b w:val="0"/>
                      <w:sz w:val="21"/>
                      <w:szCs w:val="20"/>
                    </w:rPr>
                    <w:t>）</w:t>
                  </w:r>
                </w:p>
              </w:tc>
              <w:tc>
                <w:tcPr>
                  <w:tcW w:w="2967" w:type="dxa"/>
                  <w:gridSpan w:val="2"/>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最高允许排放速率（kg/h）</w:t>
                  </w:r>
                </w:p>
              </w:tc>
              <w:tc>
                <w:tcPr>
                  <w:tcW w:w="1982" w:type="dxa"/>
                  <w:vMerge w:val="restart"/>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无组织排放监控浓度限值（mg/m</w:t>
                  </w:r>
                  <w:r>
                    <w:rPr>
                      <w:rFonts w:hint="eastAsia" w:cs="宋体"/>
                      <w:b w:val="0"/>
                      <w:sz w:val="21"/>
                      <w:szCs w:val="20"/>
                      <w:vertAlign w:val="superscript"/>
                    </w:rPr>
                    <w:t>3</w:t>
                  </w:r>
                  <w:r>
                    <w:rPr>
                      <w:rFonts w:hint="eastAsia" w:cs="宋体"/>
                      <w:b w:val="0"/>
                      <w:sz w:val="21"/>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6" w:type="dxa"/>
                  <w:vMerge w:val="continue"/>
                  <w:vAlign w:val="center"/>
                </w:tcPr>
                <w:p>
                  <w:pPr>
                    <w:pStyle w:val="7"/>
                    <w:widowControl/>
                    <w:spacing w:line="240" w:lineRule="auto"/>
                    <w:ind w:firstLine="0" w:firstLineChars="0"/>
                    <w:jc w:val="center"/>
                    <w:rPr>
                      <w:rFonts w:cs="宋体"/>
                      <w:b w:val="0"/>
                      <w:sz w:val="21"/>
                      <w:szCs w:val="20"/>
                    </w:rPr>
                  </w:pPr>
                </w:p>
              </w:tc>
              <w:tc>
                <w:tcPr>
                  <w:tcW w:w="1978" w:type="dxa"/>
                  <w:vMerge w:val="continue"/>
                  <w:vAlign w:val="center"/>
                </w:tcPr>
                <w:p>
                  <w:pPr>
                    <w:pStyle w:val="7"/>
                    <w:widowControl/>
                    <w:spacing w:line="240" w:lineRule="auto"/>
                    <w:ind w:firstLine="0" w:firstLineChars="0"/>
                    <w:jc w:val="center"/>
                    <w:rPr>
                      <w:rFonts w:cs="宋体"/>
                      <w:b w:val="0"/>
                      <w:sz w:val="21"/>
                      <w:szCs w:val="20"/>
                    </w:rPr>
                  </w:pPr>
                </w:p>
              </w:tc>
              <w:tc>
                <w:tcPr>
                  <w:tcW w:w="1696" w:type="dxa"/>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排气筒高度（m）</w:t>
                  </w:r>
                </w:p>
              </w:tc>
              <w:tc>
                <w:tcPr>
                  <w:tcW w:w="1271" w:type="dxa"/>
                  <w:vAlign w:val="center"/>
                </w:tcPr>
                <w:p>
                  <w:pPr>
                    <w:pStyle w:val="7"/>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二级标准</w:t>
                  </w:r>
                </w:p>
              </w:tc>
              <w:tc>
                <w:tcPr>
                  <w:tcW w:w="1982" w:type="dxa"/>
                  <w:vMerge w:val="continue"/>
                  <w:vAlign w:val="center"/>
                </w:tcPr>
                <w:p>
                  <w:pPr>
                    <w:pStyle w:val="7"/>
                    <w:widowControl/>
                    <w:spacing w:line="240" w:lineRule="auto"/>
                    <w:ind w:firstLine="0" w:firstLineChars="0"/>
                    <w:jc w:val="center"/>
                    <w:rPr>
                      <w:rFonts w:cs="宋体"/>
                      <w:b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46" w:type="dxa"/>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颗粒物</w:t>
                  </w:r>
                </w:p>
              </w:tc>
              <w:tc>
                <w:tcPr>
                  <w:tcW w:w="1978" w:type="dxa"/>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120</w:t>
                  </w:r>
                </w:p>
              </w:tc>
              <w:tc>
                <w:tcPr>
                  <w:tcW w:w="1696" w:type="dxa"/>
                  <w:vAlign w:val="center"/>
                </w:tcPr>
                <w:p>
                  <w:pPr>
                    <w:pStyle w:val="7"/>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15</w:t>
                  </w:r>
                </w:p>
              </w:tc>
              <w:tc>
                <w:tcPr>
                  <w:tcW w:w="1271" w:type="dxa"/>
                  <w:vAlign w:val="center"/>
                </w:tcPr>
                <w:p>
                  <w:pPr>
                    <w:pStyle w:val="7"/>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3.5</w:t>
                  </w:r>
                </w:p>
              </w:tc>
              <w:tc>
                <w:tcPr>
                  <w:tcW w:w="1982" w:type="dxa"/>
                  <w:vAlign w:val="center"/>
                </w:tcPr>
                <w:p>
                  <w:pPr>
                    <w:pStyle w:val="7"/>
                    <w:widowControl/>
                    <w:numPr>
                      <w:ilvl w:val="0"/>
                      <w:numId w:val="0"/>
                    </w:numPr>
                    <w:spacing w:line="240" w:lineRule="auto"/>
                    <w:jc w:val="center"/>
                    <w:rPr>
                      <w:rFonts w:cs="宋体"/>
                      <w:b w:val="0"/>
                      <w:sz w:val="21"/>
                      <w:szCs w:val="20"/>
                    </w:rPr>
                  </w:pPr>
                  <w:r>
                    <w:rPr>
                      <w:rFonts w:hint="eastAsia" w:cs="宋体"/>
                      <w:b w:val="0"/>
                      <w:sz w:val="21"/>
                      <w:szCs w:val="20"/>
                    </w:rPr>
                    <w:t>1.0</w:t>
                  </w:r>
                </w:p>
              </w:tc>
            </w:tr>
          </w:tbl>
          <w:p>
            <w:pPr>
              <w:adjustRightInd w:val="0"/>
              <w:snapToGrid w:val="0"/>
              <w:spacing w:line="440" w:lineRule="exact"/>
              <w:jc w:val="left"/>
              <w:rPr>
                <w:sz w:val="24"/>
              </w:rPr>
            </w:pPr>
            <w:r>
              <w:rPr>
                <w:rFonts w:hint="eastAsia"/>
                <w:kern w:val="0"/>
                <w:sz w:val="24"/>
              </w:rPr>
              <w:t>2、</w:t>
            </w:r>
            <w:r>
              <w:rPr>
                <w:kern w:val="0"/>
                <w:sz w:val="24"/>
              </w:rPr>
              <w:t>《工业企业厂界环境噪声排放标准》（GB12348-2008）</w:t>
            </w:r>
            <w:r>
              <w:rPr>
                <w:rFonts w:hint="eastAsia"/>
                <w:kern w:val="0"/>
                <w:sz w:val="24"/>
              </w:rPr>
              <w:t>2</w:t>
            </w:r>
            <w:r>
              <w:rPr>
                <w:sz w:val="24"/>
              </w:rPr>
              <w:t>类标准</w:t>
            </w:r>
          </w:p>
          <w:p>
            <w:pPr>
              <w:adjustRightInd w:val="0"/>
              <w:snapToGrid w:val="0"/>
              <w:spacing w:line="440" w:lineRule="exact"/>
              <w:ind w:firstLine="480" w:firstLineChars="200"/>
              <w:jc w:val="left"/>
              <w:rPr>
                <w:szCs w:val="21"/>
              </w:rPr>
            </w:pPr>
            <w:r>
              <w:rPr>
                <w:sz w:val="24"/>
              </w:rPr>
              <w:t>昼间≤6</w:t>
            </w:r>
            <w:r>
              <w:rPr>
                <w:rFonts w:hint="eastAsia"/>
                <w:sz w:val="24"/>
              </w:rPr>
              <w:t>0</w:t>
            </w:r>
            <w:r>
              <w:rPr>
                <w:sz w:val="24"/>
              </w:rPr>
              <w:t>dB（A），夜间≤5</w:t>
            </w:r>
            <w:r>
              <w:rPr>
                <w:rFonts w:hint="eastAsia"/>
                <w:sz w:val="24"/>
              </w:rPr>
              <w:t>0</w:t>
            </w:r>
            <w:r>
              <w:rPr>
                <w:sz w:val="24"/>
              </w:rPr>
              <w:t>dB（A）</w:t>
            </w:r>
            <w:r>
              <w:rPr>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13" w:hRule="atLeast"/>
          <w:jc w:val="center"/>
        </w:trPr>
        <w:tc>
          <w:tcPr>
            <w:tcW w:w="400" w:type="pct"/>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4707" w:type="pct"/>
            <w:vAlign w:val="center"/>
          </w:tcPr>
          <w:p>
            <w:pPr>
              <w:spacing w:line="360" w:lineRule="auto"/>
              <w:ind w:firstLine="480" w:firstLineChars="200"/>
              <w:rPr>
                <w:kern w:val="0"/>
                <w:szCs w:val="21"/>
              </w:rPr>
            </w:pPr>
            <w:r>
              <w:rPr>
                <w:color w:val="000000"/>
                <w:sz w:val="24"/>
              </w:rPr>
              <w:t>本项目废水为员工生活污水。项目厂区生活污水经化粪池预处理后均用于周边农田施肥，故不申请废水</w:t>
            </w:r>
            <w:r>
              <w:rPr>
                <w:rFonts w:hint="eastAsia"/>
                <w:color w:val="000000"/>
                <w:sz w:val="24"/>
                <w:lang w:val="en-US" w:eastAsia="zh-CN"/>
              </w:rPr>
              <w:t>污染物</w:t>
            </w:r>
            <w:r>
              <w:rPr>
                <w:color w:val="000000"/>
                <w:sz w:val="24"/>
              </w:rPr>
              <w:t>总量指标。</w:t>
            </w:r>
          </w:p>
        </w:tc>
      </w:tr>
    </w:tbl>
    <w:p>
      <w:pPr>
        <w:pStyle w:val="16"/>
        <w:spacing w:before="120" w:beforeLines="50" w:beforeAutospacing="0" w:after="12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19"/>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400" w:type="pct"/>
            <w:tcMar>
              <w:left w:w="28" w:type="dxa"/>
              <w:right w:w="28" w:type="dxa"/>
            </w:tcMar>
            <w:vAlign w:val="center"/>
          </w:tcPr>
          <w:p>
            <w:pPr>
              <w:spacing w:line="400" w:lineRule="exact"/>
              <w:jc w:val="center"/>
              <w:rPr>
                <w:b/>
                <w:bCs/>
                <w:sz w:val="24"/>
              </w:rPr>
            </w:pPr>
            <w:r>
              <w:rPr>
                <w:b/>
                <w:bCs/>
                <w:sz w:val="24"/>
              </w:rPr>
              <w:t>施工</w:t>
            </w:r>
          </w:p>
          <w:p>
            <w:pPr>
              <w:spacing w:line="400" w:lineRule="exact"/>
              <w:jc w:val="center"/>
              <w:rPr>
                <w:b/>
                <w:bCs/>
                <w:sz w:val="24"/>
              </w:rPr>
            </w:pPr>
            <w:r>
              <w:rPr>
                <w:b/>
                <w:bCs/>
                <w:sz w:val="24"/>
              </w:rPr>
              <w:t>期环</w:t>
            </w:r>
          </w:p>
          <w:p>
            <w:pPr>
              <w:spacing w:line="400" w:lineRule="exact"/>
              <w:jc w:val="center"/>
              <w:rPr>
                <w:b/>
                <w:bCs/>
                <w:sz w:val="24"/>
              </w:rPr>
            </w:pPr>
            <w:r>
              <w:rPr>
                <w:b/>
                <w:bCs/>
                <w:sz w:val="24"/>
              </w:rPr>
              <w:t>境保</w:t>
            </w:r>
          </w:p>
          <w:p>
            <w:pPr>
              <w:spacing w:line="400" w:lineRule="exact"/>
              <w:jc w:val="center"/>
              <w:rPr>
                <w:b/>
                <w:bCs/>
                <w:sz w:val="24"/>
              </w:rPr>
            </w:pPr>
            <w:r>
              <w:rPr>
                <w:b/>
                <w:bCs/>
                <w:sz w:val="24"/>
              </w:rPr>
              <w:t>护措</w:t>
            </w:r>
          </w:p>
          <w:p>
            <w:pPr>
              <w:spacing w:line="400" w:lineRule="exact"/>
              <w:jc w:val="center"/>
              <w:rPr>
                <w:b/>
                <w:bCs/>
                <w:sz w:val="24"/>
              </w:rPr>
            </w:pPr>
            <w:r>
              <w:rPr>
                <w:b/>
                <w:bCs/>
                <w:sz w:val="24"/>
              </w:rPr>
              <w:t>施</w:t>
            </w:r>
          </w:p>
        </w:tc>
        <w:tc>
          <w:tcPr>
            <w:tcW w:w="4599" w:type="pct"/>
            <w:vAlign w:val="center"/>
          </w:tcPr>
          <w:p>
            <w:pPr>
              <w:adjustRightInd w:val="0"/>
              <w:snapToGrid w:val="0"/>
              <w:spacing w:line="460" w:lineRule="exact"/>
              <w:ind w:firstLine="480" w:firstLineChars="200"/>
              <w:rPr>
                <w:bCs/>
                <w:spacing w:val="-10"/>
                <w:szCs w:val="21"/>
              </w:rPr>
            </w:pPr>
            <w:r>
              <w:rPr>
                <w:rFonts w:hint="eastAsia"/>
                <w:color w:val="000000"/>
                <w:sz w:val="24"/>
              </w:rPr>
              <w:t>本项目租赁现有厂房，仅需在车间内安装设备，所以不再分析施工期污染情况。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Mar>
              <w:left w:w="28" w:type="dxa"/>
              <w:right w:w="28" w:type="dxa"/>
            </w:tcMar>
            <w:vAlign w:val="center"/>
          </w:tcPr>
          <w:p>
            <w:pPr>
              <w:spacing w:line="400" w:lineRule="exact"/>
              <w:jc w:val="center"/>
              <w:rPr>
                <w:b/>
                <w:bCs/>
                <w:sz w:val="24"/>
              </w:rPr>
            </w:pPr>
            <w:r>
              <w:rPr>
                <w:b/>
                <w:bCs/>
                <w:sz w:val="24"/>
              </w:rPr>
              <w:t>运营</w:t>
            </w:r>
          </w:p>
          <w:p>
            <w:pPr>
              <w:spacing w:line="400" w:lineRule="exact"/>
              <w:jc w:val="center"/>
              <w:rPr>
                <w:b/>
                <w:bCs/>
                <w:sz w:val="24"/>
              </w:rPr>
            </w:pPr>
            <w:r>
              <w:rPr>
                <w:b/>
                <w:bCs/>
                <w:sz w:val="24"/>
              </w:rPr>
              <w:t>期环</w:t>
            </w:r>
          </w:p>
          <w:p>
            <w:pPr>
              <w:spacing w:line="400" w:lineRule="exact"/>
              <w:jc w:val="center"/>
              <w:rPr>
                <w:b/>
                <w:bCs/>
                <w:sz w:val="24"/>
              </w:rPr>
            </w:pPr>
            <w:r>
              <w:rPr>
                <w:b/>
                <w:bCs/>
                <w:sz w:val="24"/>
              </w:rPr>
              <w:t>境影</w:t>
            </w:r>
          </w:p>
          <w:p>
            <w:pPr>
              <w:spacing w:line="400" w:lineRule="exact"/>
              <w:jc w:val="center"/>
              <w:rPr>
                <w:b/>
                <w:bCs/>
                <w:sz w:val="24"/>
              </w:rPr>
            </w:pPr>
            <w:r>
              <w:rPr>
                <w:b/>
                <w:bCs/>
                <w:sz w:val="24"/>
              </w:rPr>
              <w:t>响和</w:t>
            </w:r>
          </w:p>
          <w:p>
            <w:pPr>
              <w:spacing w:line="400" w:lineRule="exact"/>
              <w:jc w:val="center"/>
              <w:rPr>
                <w:b/>
                <w:bCs/>
                <w:sz w:val="24"/>
              </w:rPr>
            </w:pPr>
            <w:r>
              <w:rPr>
                <w:b/>
                <w:bCs/>
                <w:sz w:val="24"/>
              </w:rPr>
              <w:t>保护</w:t>
            </w:r>
          </w:p>
          <w:p>
            <w:pPr>
              <w:spacing w:line="400" w:lineRule="exact"/>
              <w:jc w:val="center"/>
              <w:rPr>
                <w:b/>
                <w:bCs/>
                <w:sz w:val="24"/>
              </w:rPr>
            </w:pPr>
            <w:r>
              <w:rPr>
                <w:b/>
                <w:bCs/>
                <w:sz w:val="24"/>
              </w:rPr>
              <w:t>措施</w:t>
            </w:r>
          </w:p>
        </w:tc>
        <w:tc>
          <w:tcPr>
            <w:tcW w:w="4599" w:type="pct"/>
            <w:vAlign w:val="center"/>
          </w:tcPr>
          <w:p>
            <w:pPr>
              <w:adjustRightInd w:val="0"/>
              <w:snapToGrid w:val="0"/>
              <w:spacing w:line="460" w:lineRule="exact"/>
              <w:ind w:firstLine="480" w:firstLineChars="200"/>
              <w:jc w:val="left"/>
              <w:rPr>
                <w:sz w:val="24"/>
              </w:rPr>
            </w:pPr>
            <w:r>
              <w:rPr>
                <w:sz w:val="24"/>
              </w:rPr>
              <w:t>1、废气</w:t>
            </w:r>
          </w:p>
          <w:p>
            <w:pPr>
              <w:adjustRightInd w:val="0"/>
              <w:snapToGrid w:val="0"/>
              <w:spacing w:line="460" w:lineRule="exact"/>
              <w:ind w:firstLine="480" w:firstLineChars="200"/>
              <w:jc w:val="left"/>
              <w:rPr>
                <w:color w:val="000000"/>
                <w:sz w:val="24"/>
              </w:rPr>
            </w:pPr>
            <w:r>
              <w:rPr>
                <w:color w:val="000000"/>
                <w:sz w:val="24"/>
              </w:rPr>
              <w:t>1.1 废气产排分析</w:t>
            </w:r>
          </w:p>
          <w:p>
            <w:pPr>
              <w:pStyle w:val="7"/>
              <w:numPr>
                <w:ilvl w:val="0"/>
                <w:numId w:val="0"/>
              </w:numPr>
              <w:ind w:firstLine="480" w:firstLineChars="200"/>
              <w:rPr>
                <w:rFonts w:hint="eastAsia" w:eastAsia="宋体"/>
                <w:b w:val="0"/>
                <w:color w:val="000000"/>
                <w:kern w:val="2"/>
                <w:lang w:eastAsia="zh-CN"/>
              </w:rPr>
            </w:pPr>
            <w:r>
              <w:rPr>
                <w:rFonts w:hint="eastAsia"/>
                <w:b w:val="0"/>
                <w:color w:val="000000"/>
                <w:kern w:val="2"/>
              </w:rPr>
              <w:t>本项目营运过程中废气污染源主要为原料破碎、粉碎、制粒工序中产生的粉尘废气</w:t>
            </w:r>
            <w:r>
              <w:rPr>
                <w:rFonts w:hint="eastAsia"/>
                <w:b w:val="0"/>
                <w:color w:val="000000"/>
                <w:kern w:val="2"/>
                <w:lang w:eastAsia="zh-CN"/>
              </w:rPr>
              <w:t>、</w:t>
            </w:r>
            <w:r>
              <w:rPr>
                <w:rFonts w:hint="eastAsia"/>
                <w:b/>
                <w:bCs/>
                <w:u w:val="single"/>
                <w:lang w:val="en-US" w:eastAsia="zh-CN"/>
              </w:rPr>
              <w:t>粉碎工序密闭物料中转车间粉尘</w:t>
            </w:r>
            <w:r>
              <w:rPr>
                <w:rFonts w:hint="eastAsia"/>
                <w:b w:val="0"/>
                <w:color w:val="000000"/>
                <w:kern w:val="2"/>
                <w:lang w:eastAsia="zh-CN"/>
              </w:rPr>
              <w:t>。</w:t>
            </w:r>
          </w:p>
          <w:p>
            <w:pPr>
              <w:pStyle w:val="7"/>
              <w:numPr>
                <w:ilvl w:val="0"/>
                <w:numId w:val="0"/>
              </w:numPr>
              <w:ind w:leftChars="200"/>
              <w:rPr>
                <w:b w:val="0"/>
                <w:color w:val="000000"/>
                <w:kern w:val="2"/>
              </w:rPr>
            </w:pPr>
            <w:r>
              <w:rPr>
                <w:rFonts w:hint="eastAsia"/>
                <w:b/>
                <w:bCs w:val="0"/>
                <w:sz w:val="24"/>
                <w:u w:val="single"/>
                <w:lang w:val="zh-TW" w:eastAsia="zh-CN"/>
              </w:rPr>
              <w:t>（</w:t>
            </w:r>
            <w:r>
              <w:rPr>
                <w:rFonts w:hint="eastAsia"/>
                <w:b/>
                <w:bCs w:val="0"/>
                <w:sz w:val="24"/>
                <w:u w:val="single"/>
                <w:lang w:val="en-US" w:eastAsia="zh-CN"/>
              </w:rPr>
              <w:t>1</w:t>
            </w:r>
            <w:r>
              <w:rPr>
                <w:rFonts w:hint="eastAsia"/>
                <w:b/>
                <w:bCs w:val="0"/>
                <w:sz w:val="24"/>
                <w:u w:val="single"/>
                <w:lang w:val="zh-TW" w:eastAsia="zh-CN"/>
              </w:rPr>
              <w:t>）破碎、粉碎、制粒工序</w:t>
            </w:r>
          </w:p>
          <w:p>
            <w:pPr>
              <w:pStyle w:val="7"/>
              <w:numPr>
                <w:ilvl w:val="0"/>
                <w:numId w:val="0"/>
              </w:numPr>
              <w:ind w:firstLine="482" w:firstLineChars="200"/>
              <w:rPr>
                <w:b w:val="0"/>
                <w:color w:val="000000"/>
                <w:kern w:val="2"/>
              </w:rPr>
            </w:pPr>
            <w:r>
              <w:rPr>
                <w:rFonts w:hint="eastAsia"/>
                <w:b/>
                <w:bCs w:val="0"/>
                <w:sz w:val="24"/>
                <w:u w:val="single"/>
                <w:lang w:val="zh-TW"/>
              </w:rPr>
              <w:t>参照《第</w:t>
            </w:r>
            <w:r>
              <w:rPr>
                <w:rFonts w:hint="eastAsia"/>
                <w:b/>
                <w:bCs w:val="0"/>
                <w:sz w:val="24"/>
                <w:u w:val="single"/>
                <w:lang w:val="en-US" w:eastAsia="zh-CN"/>
              </w:rPr>
              <w:t>二</w:t>
            </w:r>
            <w:r>
              <w:rPr>
                <w:rFonts w:hint="eastAsia"/>
                <w:b/>
                <w:bCs w:val="0"/>
                <w:sz w:val="24"/>
                <w:u w:val="single"/>
                <w:lang w:val="zh-TW"/>
              </w:rPr>
              <w:t>次全国污染物普查工业污染源产排污系数手册》</w:t>
            </w:r>
            <w:r>
              <w:rPr>
                <w:rFonts w:hint="eastAsia"/>
                <w:b/>
                <w:bCs w:val="0"/>
                <w:sz w:val="24"/>
                <w:u w:val="single"/>
                <w:lang w:val="en-US" w:eastAsia="zh-CN"/>
              </w:rPr>
              <w:t>中</w:t>
            </w:r>
            <w:r>
              <w:rPr>
                <w:rFonts w:hint="eastAsia"/>
                <w:b/>
                <w:bCs w:val="0"/>
                <w:sz w:val="24"/>
                <w:u w:val="single"/>
                <w:lang w:val="zh-TW" w:eastAsia="zh-CN"/>
              </w:rPr>
              <w:t>“生物质致密成型燃料加工行业</w:t>
            </w:r>
            <w:r>
              <w:rPr>
                <w:rFonts w:hint="eastAsia" w:cs="Times New Roman"/>
                <w:b/>
                <w:bCs w:val="0"/>
                <w:color w:val="auto"/>
                <w:sz w:val="24"/>
                <w:szCs w:val="24"/>
                <w:u w:val="single"/>
                <w:lang w:val="en-US" w:eastAsia="zh-CN"/>
              </w:rPr>
              <w:t xml:space="preserve"> 剪切、破碎、</w:t>
            </w:r>
            <w:r>
              <w:rPr>
                <w:rFonts w:hint="eastAsia" w:cs="Times New Roman"/>
                <w:b/>
                <w:bCs w:val="0"/>
                <w:color w:val="auto"/>
                <w:sz w:val="24"/>
                <w:szCs w:val="24"/>
                <w:highlight w:val="none"/>
                <w:u w:val="single"/>
                <w:lang w:val="en-US" w:eastAsia="zh-CN"/>
              </w:rPr>
              <w:t>筛分、造粒工段</w:t>
            </w:r>
            <w:r>
              <w:rPr>
                <w:rFonts w:hint="eastAsia" w:ascii="Times New Roman" w:hAnsi="Times New Roman" w:cs="Times New Roman"/>
                <w:b/>
                <w:bCs w:val="0"/>
                <w:color w:val="auto"/>
                <w:sz w:val="24"/>
                <w:szCs w:val="24"/>
                <w:highlight w:val="none"/>
                <w:u w:val="single"/>
                <w:lang w:val="en-US" w:eastAsia="zh-CN"/>
              </w:rPr>
              <w:t>颗粒物产污系数</w:t>
            </w:r>
            <w:r>
              <w:rPr>
                <w:rFonts w:hint="eastAsia" w:cs="Times New Roman"/>
                <w:b/>
                <w:bCs w:val="0"/>
                <w:color w:val="auto"/>
                <w:sz w:val="24"/>
                <w:szCs w:val="24"/>
                <w:highlight w:val="none"/>
                <w:u w:val="single"/>
                <w:lang w:val="en-US" w:eastAsia="zh-CN"/>
              </w:rPr>
              <w:t>6.69</w:t>
            </w:r>
            <w:r>
              <w:rPr>
                <w:rFonts w:hint="default" w:ascii="Arial" w:hAnsi="Arial" w:cs="Arial"/>
                <w:b/>
                <w:bCs w:val="0"/>
                <w:color w:val="auto"/>
                <w:sz w:val="24"/>
                <w:szCs w:val="24"/>
                <w:highlight w:val="none"/>
                <w:u w:val="single"/>
                <w:lang w:val="en-US" w:eastAsia="zh-CN"/>
              </w:rPr>
              <w:t>×</w:t>
            </w:r>
            <w:r>
              <w:rPr>
                <w:rFonts w:hint="eastAsia" w:cs="Times New Roman"/>
                <w:b/>
                <w:bCs w:val="0"/>
                <w:color w:val="auto"/>
                <w:sz w:val="24"/>
                <w:szCs w:val="24"/>
                <w:highlight w:val="none"/>
                <w:u w:val="single"/>
                <w:lang w:val="en-US" w:eastAsia="zh-CN"/>
              </w:rPr>
              <w:t>10</w:t>
            </w:r>
            <w:r>
              <w:rPr>
                <w:rFonts w:hint="eastAsia" w:cs="Times New Roman"/>
                <w:b/>
                <w:bCs w:val="0"/>
                <w:color w:val="auto"/>
                <w:sz w:val="24"/>
                <w:szCs w:val="24"/>
                <w:highlight w:val="none"/>
                <w:u w:val="single"/>
                <w:vertAlign w:val="superscript"/>
                <w:lang w:val="en-US" w:eastAsia="zh-CN"/>
              </w:rPr>
              <w:t>-4</w:t>
            </w:r>
            <w:r>
              <w:rPr>
                <w:rFonts w:hint="eastAsia" w:cs="Times New Roman"/>
                <w:b/>
                <w:bCs w:val="0"/>
                <w:color w:val="auto"/>
                <w:sz w:val="24"/>
                <w:szCs w:val="24"/>
                <w:highlight w:val="none"/>
                <w:u w:val="single"/>
                <w:lang w:val="en-US" w:eastAsia="zh-CN"/>
              </w:rPr>
              <w:t>吨</w:t>
            </w:r>
            <w:r>
              <w:rPr>
                <w:rFonts w:hint="eastAsia" w:ascii="Times New Roman" w:hAnsi="Times New Roman" w:cs="Times New Roman"/>
                <w:b/>
                <w:bCs w:val="0"/>
                <w:color w:val="auto"/>
                <w:sz w:val="24"/>
                <w:szCs w:val="24"/>
                <w:highlight w:val="none"/>
                <w:u w:val="single"/>
                <w:lang w:val="en-US" w:eastAsia="zh-CN"/>
              </w:rPr>
              <w:t>/</w:t>
            </w:r>
            <w:r>
              <w:rPr>
                <w:rFonts w:hint="eastAsia" w:cs="Times New Roman"/>
                <w:b/>
                <w:bCs w:val="0"/>
                <w:color w:val="auto"/>
                <w:sz w:val="24"/>
                <w:szCs w:val="24"/>
                <w:highlight w:val="none"/>
                <w:u w:val="single"/>
                <w:lang w:val="en-US" w:eastAsia="zh-CN"/>
              </w:rPr>
              <w:t>吨-产品”</w:t>
            </w:r>
            <w:r>
              <w:rPr>
                <w:rFonts w:hint="eastAsia" w:cs="Times New Roman"/>
                <w:b/>
                <w:bCs w:val="0"/>
                <w:color w:val="auto"/>
                <w:sz w:val="24"/>
                <w:szCs w:val="24"/>
                <w:u w:val="single"/>
                <w:lang w:val="en-US" w:eastAsia="zh-CN"/>
              </w:rPr>
              <w:t>。</w:t>
            </w:r>
            <w:r>
              <w:rPr>
                <w:rFonts w:hint="eastAsia"/>
                <w:b/>
                <w:bCs/>
                <w:color w:val="000000"/>
                <w:kern w:val="2"/>
                <w:u w:val="single"/>
              </w:rPr>
              <w:t>根据建设单位资料，项目年产2万吨生物质颗粒，则本项目</w:t>
            </w:r>
            <w:r>
              <w:rPr>
                <w:rFonts w:hint="eastAsia"/>
                <w:b/>
                <w:bCs/>
                <w:color w:val="000000"/>
                <w:kern w:val="2"/>
                <w:u w:val="single"/>
                <w:lang w:val="en-US" w:eastAsia="zh-CN"/>
              </w:rPr>
              <w:t>破碎、粉碎、造粒</w:t>
            </w:r>
            <w:r>
              <w:rPr>
                <w:rFonts w:hint="eastAsia"/>
                <w:b/>
                <w:bCs/>
                <w:color w:val="000000"/>
                <w:kern w:val="2"/>
                <w:u w:val="single"/>
              </w:rPr>
              <w:t>工序的粉尘量为</w:t>
            </w:r>
            <w:r>
              <w:rPr>
                <w:rFonts w:hint="eastAsia"/>
                <w:b/>
                <w:bCs/>
                <w:color w:val="000000"/>
                <w:kern w:val="2"/>
                <w:u w:val="single"/>
                <w:lang w:val="en-US" w:eastAsia="zh-CN"/>
              </w:rPr>
              <w:t>13.38</w:t>
            </w:r>
            <w:r>
              <w:rPr>
                <w:rFonts w:hint="eastAsia"/>
                <w:b/>
                <w:bCs/>
                <w:color w:val="000000"/>
                <w:kern w:val="2"/>
                <w:u w:val="single"/>
              </w:rPr>
              <w:t>t/a。</w:t>
            </w:r>
          </w:p>
          <w:p>
            <w:pPr>
              <w:keepNext w:val="0"/>
              <w:keepLines w:val="0"/>
              <w:pageBreakBefore w:val="0"/>
              <w:widowControl w:val="0"/>
              <w:numPr>
                <w:ilvl w:val="0"/>
                <w:numId w:val="0"/>
              </w:numPr>
              <w:tabs>
                <w:tab w:val="left" w:pos="595"/>
              </w:tabs>
              <w:kinsoku/>
              <w:wordWrap/>
              <w:overflowPunct/>
              <w:topLinePunct w:val="0"/>
              <w:autoSpaceDE/>
              <w:autoSpaceDN/>
              <w:bidi w:val="0"/>
              <w:adjustRightInd w:val="0"/>
              <w:snapToGrid w:val="0"/>
              <w:spacing w:line="460" w:lineRule="exact"/>
              <w:ind w:firstLine="482" w:firstLineChars="200"/>
              <w:textAlignment w:val="auto"/>
              <w:rPr>
                <w:rFonts w:hint="eastAsia"/>
                <w:b/>
                <w:bCs w:val="0"/>
                <w:sz w:val="24"/>
                <w:u w:val="single"/>
                <w:lang w:val="en-US" w:eastAsia="zh-CN"/>
              </w:rPr>
            </w:pPr>
            <w:r>
              <w:rPr>
                <w:rFonts w:hint="eastAsia"/>
                <w:b/>
                <w:bCs w:val="0"/>
                <w:sz w:val="24"/>
                <w:u w:val="single"/>
                <w:lang w:val="en-US" w:eastAsia="zh-CN"/>
              </w:rPr>
              <w:t>（2）粉碎工序密闭物料中转间</w:t>
            </w:r>
          </w:p>
          <w:p>
            <w:pPr>
              <w:keepNext w:val="0"/>
              <w:keepLines w:val="0"/>
              <w:pageBreakBefore w:val="0"/>
              <w:widowControl w:val="0"/>
              <w:tabs>
                <w:tab w:val="left" w:pos="595"/>
              </w:tabs>
              <w:kinsoku/>
              <w:wordWrap/>
              <w:overflowPunct/>
              <w:topLinePunct w:val="0"/>
              <w:autoSpaceDE/>
              <w:autoSpaceDN/>
              <w:bidi w:val="0"/>
              <w:adjustRightInd w:val="0"/>
              <w:snapToGrid w:val="0"/>
              <w:spacing w:line="460" w:lineRule="exact"/>
              <w:ind w:firstLine="482" w:firstLineChars="200"/>
              <w:textAlignment w:val="auto"/>
              <w:rPr>
                <w:rFonts w:hint="eastAsia"/>
                <w:b/>
                <w:bCs w:val="0"/>
                <w:sz w:val="24"/>
                <w:u w:val="single"/>
                <w:lang w:val="en-US" w:eastAsia="zh-CN"/>
              </w:rPr>
            </w:pPr>
            <w:r>
              <w:rPr>
                <w:rFonts w:hint="eastAsia" w:ascii="Times New Roman" w:hAnsi="Times New Roman" w:cs="Times New Roman"/>
                <w:b/>
                <w:bCs w:val="0"/>
                <w:sz w:val="24"/>
                <w:highlight w:val="none"/>
                <w:u w:val="single"/>
                <w:lang w:val="en-US" w:eastAsia="zh-CN"/>
              </w:rPr>
              <w:t>参考</w:t>
            </w:r>
            <w:r>
              <w:rPr>
                <w:rFonts w:hint="default" w:ascii="Times New Roman" w:hAnsi="Times New Roman" w:cs="Times New Roman"/>
                <w:b/>
                <w:bCs w:val="0"/>
                <w:sz w:val="24"/>
                <w:highlight w:val="none"/>
                <w:u w:val="single"/>
              </w:rPr>
              <w:t>《逸散性工业粉尘控制技术》（中国环境科学出版社，1989年）</w:t>
            </w:r>
            <w:r>
              <w:rPr>
                <w:rFonts w:hint="eastAsia" w:cs="Times New Roman"/>
                <w:b/>
                <w:bCs w:val="0"/>
                <w:color w:val="000000" w:themeColor="text1"/>
                <w:sz w:val="24"/>
                <w:u w:val="single"/>
                <w:lang w:val="en-US" w:eastAsia="zh-CN"/>
                <w14:textFill>
                  <w14:solidFill>
                    <w14:schemeClr w14:val="tx1"/>
                  </w14:solidFill>
                </w14:textFill>
              </w:rPr>
              <w:t>木屑贮存过程并结合本项目情况，确定</w:t>
            </w:r>
            <w:r>
              <w:rPr>
                <w:rFonts w:hint="eastAsia" w:ascii="Times New Roman" w:hAnsi="Times New Roman" w:cs="Times New Roman"/>
                <w:b/>
                <w:bCs w:val="0"/>
                <w:sz w:val="24"/>
                <w:highlight w:val="none"/>
                <w:u w:val="single"/>
                <w:lang w:eastAsia="zh-CN"/>
              </w:rPr>
              <w:t>产尘系数为</w:t>
            </w:r>
            <w:r>
              <w:rPr>
                <w:rFonts w:hint="eastAsia" w:ascii="Times New Roman" w:hAnsi="Times New Roman" w:cs="Times New Roman"/>
                <w:b/>
                <w:bCs w:val="0"/>
                <w:sz w:val="24"/>
                <w:highlight w:val="none"/>
                <w:u w:val="single"/>
                <w:lang w:val="en-US" w:eastAsia="zh-CN"/>
              </w:rPr>
              <w:t>0.5</w:t>
            </w:r>
            <w:r>
              <w:rPr>
                <w:rFonts w:hint="default" w:ascii="Times New Roman" w:hAnsi="Times New Roman" w:cs="Times New Roman"/>
                <w:b/>
                <w:bCs w:val="0"/>
                <w:sz w:val="24"/>
                <w:highlight w:val="none"/>
                <w:u w:val="single"/>
              </w:rPr>
              <w:t>kg/t物料</w:t>
            </w:r>
            <w:r>
              <w:rPr>
                <w:rFonts w:hint="eastAsia" w:cs="Times New Roman"/>
                <w:b/>
                <w:bCs w:val="0"/>
                <w:sz w:val="24"/>
                <w:highlight w:val="none"/>
                <w:u w:val="single"/>
                <w:lang w:eastAsia="zh-CN"/>
              </w:rPr>
              <w:t>。以最大物料投放量计算产尘，</w:t>
            </w:r>
            <w:r>
              <w:rPr>
                <w:rFonts w:hint="eastAsia" w:cs="Times New Roman"/>
                <w:b/>
                <w:bCs w:val="0"/>
                <w:sz w:val="24"/>
                <w:u w:val="single"/>
                <w:lang w:eastAsia="zh-CN"/>
              </w:rPr>
              <w:t>即原料年用量为</w:t>
            </w:r>
            <w:r>
              <w:rPr>
                <w:rFonts w:hint="eastAsia" w:cs="Times New Roman"/>
                <w:b/>
                <w:bCs w:val="0"/>
                <w:sz w:val="24"/>
                <w:u w:val="single"/>
                <w:lang w:val="en-US" w:eastAsia="zh-CN"/>
              </w:rPr>
              <w:t>20002吨，则</w:t>
            </w:r>
            <w:r>
              <w:rPr>
                <w:rFonts w:hint="default" w:ascii="Times New Roman" w:hAnsi="Times New Roman" w:cs="Times New Roman"/>
                <w:b/>
                <w:bCs w:val="0"/>
                <w:sz w:val="24"/>
                <w:u w:val="single"/>
              </w:rPr>
              <w:t>项目</w:t>
            </w:r>
            <w:r>
              <w:rPr>
                <w:rFonts w:hint="eastAsia" w:cs="Times New Roman"/>
                <w:b/>
                <w:bCs w:val="0"/>
                <w:sz w:val="24"/>
                <w:u w:val="single"/>
                <w:lang w:eastAsia="zh-CN"/>
              </w:rPr>
              <w:t>该</w:t>
            </w:r>
            <w:r>
              <w:rPr>
                <w:rFonts w:hint="default" w:ascii="Times New Roman" w:hAnsi="Times New Roman" w:cs="Times New Roman"/>
                <w:b/>
                <w:bCs w:val="0"/>
                <w:sz w:val="24"/>
                <w:u w:val="single"/>
              </w:rPr>
              <w:t>过程产生的粉尘量为</w:t>
            </w:r>
            <w:r>
              <w:rPr>
                <w:rFonts w:hint="eastAsia" w:cs="Times New Roman"/>
                <w:b/>
                <w:bCs w:val="0"/>
                <w:sz w:val="24"/>
                <w:u w:val="single"/>
                <w:lang w:val="en-US" w:eastAsia="zh-CN"/>
              </w:rPr>
              <w:t>1</w:t>
            </w:r>
            <w:r>
              <w:rPr>
                <w:rFonts w:hint="default" w:ascii="Times New Roman" w:hAnsi="Times New Roman" w:cs="Times New Roman"/>
                <w:b/>
                <w:bCs w:val="0"/>
                <w:sz w:val="24"/>
                <w:u w:val="single"/>
              </w:rPr>
              <w:t>t/a</w:t>
            </w:r>
            <w:r>
              <w:rPr>
                <w:rFonts w:hint="eastAsia" w:ascii="Times New Roman" w:hAnsi="Times New Roman" w:cs="Times New Roman"/>
                <w:b/>
                <w:bCs w:val="0"/>
                <w:sz w:val="24"/>
                <w:highlight w:val="none"/>
                <w:u w:val="single"/>
                <w:lang w:eastAsia="zh-CN"/>
              </w:rPr>
              <w:t>。</w:t>
            </w:r>
          </w:p>
          <w:p>
            <w:pPr>
              <w:keepNext w:val="0"/>
              <w:keepLines w:val="0"/>
              <w:pageBreakBefore w:val="0"/>
              <w:widowControl w:val="0"/>
              <w:tabs>
                <w:tab w:val="left" w:pos="595"/>
              </w:tabs>
              <w:kinsoku/>
              <w:wordWrap/>
              <w:overflowPunct/>
              <w:topLinePunct w:val="0"/>
              <w:autoSpaceDE/>
              <w:autoSpaceDN/>
              <w:bidi w:val="0"/>
              <w:adjustRightInd w:val="0"/>
              <w:snapToGrid w:val="0"/>
              <w:spacing w:line="460" w:lineRule="exact"/>
              <w:ind w:firstLine="482" w:firstLineChars="200"/>
              <w:textAlignment w:val="auto"/>
              <w:rPr>
                <w:rFonts w:hint="eastAsia" w:ascii="Times New Roman" w:hAnsi="Times New Roman" w:eastAsia="宋体" w:cs="Times New Roman"/>
                <w:b/>
                <w:bCs w:val="0"/>
                <w:color w:val="auto"/>
                <w:sz w:val="24"/>
                <w:szCs w:val="24"/>
                <w:u w:val="single"/>
                <w:lang w:val="en-US" w:eastAsia="zh-CN"/>
              </w:rPr>
            </w:pPr>
            <w:r>
              <w:rPr>
                <w:rFonts w:hint="eastAsia"/>
                <w:b/>
                <w:bCs w:val="0"/>
                <w:sz w:val="24"/>
                <w:u w:val="single"/>
              </w:rPr>
              <w:t>建设单位拟在各产尘点上方设置集气罩，</w:t>
            </w:r>
            <w:r>
              <w:rPr>
                <w:b/>
                <w:bCs w:val="0"/>
                <w:sz w:val="24"/>
                <w:u w:val="single"/>
              </w:rPr>
              <w:t>将粉尘引至一台袋式</w:t>
            </w:r>
            <w:r>
              <w:rPr>
                <w:b/>
                <w:bCs w:val="0"/>
                <w:color w:val="000000" w:themeColor="text1"/>
                <w:sz w:val="24"/>
                <w:u w:val="single"/>
                <w14:textFill>
                  <w14:solidFill>
                    <w14:schemeClr w14:val="tx1"/>
                  </w14:solidFill>
                </w14:textFill>
              </w:rPr>
              <w:t>除尘器进行处理</w:t>
            </w:r>
            <w:r>
              <w:rPr>
                <w:rFonts w:hint="eastAsia"/>
                <w:b/>
                <w:bCs w:val="0"/>
                <w:color w:val="000000" w:themeColor="text1"/>
                <w:sz w:val="24"/>
                <w:u w:val="single"/>
                <w14:textFill>
                  <w14:solidFill>
                    <w14:schemeClr w14:val="tx1"/>
                  </w14:solidFill>
                </w14:textFill>
              </w:rPr>
              <w:t>后由15m排气筒排放</w:t>
            </w:r>
            <w:r>
              <w:rPr>
                <w:b/>
                <w:bCs w:val="0"/>
                <w:color w:val="000000" w:themeColor="text1"/>
                <w:sz w:val="24"/>
                <w:u w:val="single"/>
                <w14:textFill>
                  <w14:solidFill>
                    <w14:schemeClr w14:val="tx1"/>
                  </w14:solidFill>
                </w14:textFill>
              </w:rPr>
              <w:t>，风机风量为</w:t>
            </w:r>
            <w:r>
              <w:rPr>
                <w:rFonts w:hint="eastAsia"/>
                <w:b/>
                <w:bCs w:val="0"/>
                <w:color w:val="000000" w:themeColor="text1"/>
                <w:sz w:val="24"/>
                <w:u w:val="single"/>
                <w:lang w:val="en-US" w:eastAsia="zh-CN"/>
                <w14:textFill>
                  <w14:solidFill>
                    <w14:schemeClr w14:val="tx1"/>
                  </w14:solidFill>
                </w14:textFill>
              </w:rPr>
              <w:t>23000</w:t>
            </w:r>
            <w:r>
              <w:rPr>
                <w:b/>
                <w:bCs w:val="0"/>
                <w:color w:val="000000" w:themeColor="text1"/>
                <w:sz w:val="24"/>
                <w:u w:val="single"/>
                <w14:textFill>
                  <w14:solidFill>
                    <w14:schemeClr w14:val="tx1"/>
                  </w14:solidFill>
                </w14:textFill>
              </w:rPr>
              <w:t>m</w:t>
            </w:r>
            <w:r>
              <w:rPr>
                <w:b/>
                <w:bCs w:val="0"/>
                <w:color w:val="000000" w:themeColor="text1"/>
                <w:sz w:val="24"/>
                <w:u w:val="single"/>
                <w:vertAlign w:val="superscript"/>
                <w14:textFill>
                  <w14:solidFill>
                    <w14:schemeClr w14:val="tx1"/>
                  </w14:solidFill>
                </w14:textFill>
              </w:rPr>
              <w:t>3</w:t>
            </w:r>
            <w:r>
              <w:rPr>
                <w:b/>
                <w:bCs w:val="0"/>
                <w:color w:val="000000" w:themeColor="text1"/>
                <w:sz w:val="24"/>
                <w:u w:val="single"/>
                <w14:textFill>
                  <w14:solidFill>
                    <w14:schemeClr w14:val="tx1"/>
                  </w14:solidFill>
                </w14:textFill>
              </w:rPr>
              <w:t>/h，</w:t>
            </w:r>
            <w:r>
              <w:rPr>
                <w:rFonts w:hint="eastAsia" w:ascii="Times New Roman" w:hAnsi="Times New Roman" w:eastAsia="宋体" w:cs="Times New Roman"/>
                <w:b/>
                <w:bCs w:val="0"/>
                <w:color w:val="auto"/>
                <w:sz w:val="24"/>
                <w:szCs w:val="24"/>
                <w:u w:val="single"/>
                <w:lang w:val="en-US" w:eastAsia="zh-CN"/>
              </w:rPr>
              <w:t>风量风速根据《大气污染控制工程》中集气罩风量计算公式进行核算：</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Q=1.4×（a+b）×h×V</w:t>
            </w:r>
            <w:r>
              <w:rPr>
                <w:rFonts w:hint="eastAsia" w:ascii="Times New Roman" w:hAnsi="Times New Roman" w:eastAsia="宋体" w:cs="Times New Roman"/>
                <w:b/>
                <w:bCs/>
                <w:i w:val="0"/>
                <w:iCs w:val="0"/>
                <w:color w:val="000000"/>
                <w:kern w:val="2"/>
                <w:sz w:val="24"/>
                <w:szCs w:val="24"/>
                <w:u w:val="single"/>
                <w:vertAlign w:val="subscript"/>
                <w:lang w:val="en-US" w:eastAsia="zh-CN" w:bidi="ar-SA"/>
              </w:rPr>
              <w:t>0</w:t>
            </w:r>
            <w:r>
              <w:rPr>
                <w:rFonts w:hint="eastAsia" w:ascii="Times New Roman" w:hAnsi="Times New Roman" w:eastAsia="宋体" w:cs="Times New Roman"/>
                <w:b/>
                <w:bCs/>
                <w:i w:val="0"/>
                <w:iCs w:val="0"/>
                <w:color w:val="000000"/>
                <w:kern w:val="2"/>
                <w:sz w:val="24"/>
                <w:szCs w:val="24"/>
                <w:u w:val="single"/>
                <w:lang w:val="en-US" w:eastAsia="zh-CN" w:bidi="ar-SA"/>
              </w:rPr>
              <w:t>×3600</w:t>
            </w:r>
          </w:p>
          <w:p>
            <w:pPr>
              <w:widowControl w:val="0"/>
              <w:spacing w:line="460" w:lineRule="exact"/>
              <w:ind w:firstLine="482" w:firstLineChars="200"/>
              <w:jc w:val="left"/>
              <w:rPr>
                <w:rFonts w:hint="eastAsia"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式中：Q---集气罩排风量，单位：m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w:t>
            </w:r>
          </w:p>
          <w:p>
            <w:pPr>
              <w:widowControl w:val="0"/>
              <w:spacing w:line="460" w:lineRule="exact"/>
              <w:ind w:firstLine="482" w:firstLineChars="200"/>
              <w:jc w:val="left"/>
              <w:rPr>
                <w:rFonts w:hint="default"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（a+b）---集气罩周长，单位：m，削片机集气罩口面积1.3m×1.3m，粉碎机集气罩口面积1.3m×1.3m，制粒机集气罩口面积1.0m×1.0m。</w:t>
            </w:r>
            <w:r>
              <w:rPr>
                <w:rFonts w:hint="eastAsia"/>
                <w:b/>
                <w:bCs w:val="0"/>
                <w:sz w:val="24"/>
                <w:u w:val="single"/>
                <w:lang w:val="en-US" w:eastAsia="zh-CN"/>
              </w:rPr>
              <w:t>粉碎工序密闭物料中转间内集气罩面积1.5</w:t>
            </w:r>
            <w:r>
              <w:rPr>
                <w:rFonts w:hint="eastAsia" w:ascii="Times New Roman" w:hAnsi="Times New Roman" w:eastAsia="宋体" w:cs="Times New Roman"/>
                <w:b/>
                <w:bCs/>
                <w:i w:val="0"/>
                <w:iCs w:val="0"/>
                <w:color w:val="000000"/>
                <w:kern w:val="2"/>
                <w:sz w:val="24"/>
                <w:szCs w:val="24"/>
                <w:u w:val="single"/>
                <w:lang w:val="en-US" w:eastAsia="zh-CN" w:bidi="ar-SA"/>
              </w:rPr>
              <w:t>m×1.5m</w:t>
            </w:r>
          </w:p>
          <w:p>
            <w:pPr>
              <w:widowControl w:val="0"/>
              <w:spacing w:line="460" w:lineRule="exact"/>
              <w:ind w:firstLine="482" w:firstLineChars="200"/>
              <w:jc w:val="left"/>
              <w:rPr>
                <w:rFonts w:hint="default"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h---罩口至污染源的距离，单位：m；本项目取0.3m</w:t>
            </w:r>
            <w:r>
              <w:rPr>
                <w:rFonts w:hint="eastAsia" w:cs="Times New Roman"/>
                <w:b/>
                <w:bCs/>
                <w:i w:val="0"/>
                <w:iCs w:val="0"/>
                <w:color w:val="000000"/>
                <w:kern w:val="2"/>
                <w:sz w:val="24"/>
                <w:szCs w:val="24"/>
                <w:u w:val="single"/>
                <w:lang w:val="en-US" w:eastAsia="zh-CN" w:bidi="ar-SA"/>
              </w:rPr>
              <w:t>，</w:t>
            </w:r>
            <w:r>
              <w:rPr>
                <w:rFonts w:hint="eastAsia"/>
                <w:b/>
                <w:bCs w:val="0"/>
                <w:sz w:val="24"/>
                <w:u w:val="single"/>
                <w:lang w:val="en-US" w:eastAsia="zh-CN"/>
              </w:rPr>
              <w:t>粉碎工序密闭物料中转间取0.5m</w:t>
            </w:r>
            <w:r>
              <w:rPr>
                <w:rFonts w:hint="eastAsia" w:ascii="Times New Roman" w:hAnsi="Times New Roman" w:eastAsia="宋体" w:cs="Times New Roman"/>
                <w:b/>
                <w:bCs/>
                <w:i w:val="0"/>
                <w:iCs w:val="0"/>
                <w:color w:val="000000"/>
                <w:kern w:val="2"/>
                <w:sz w:val="24"/>
                <w:szCs w:val="24"/>
                <w:u w:val="single"/>
                <w:lang w:val="en-US" w:eastAsia="zh-CN" w:bidi="ar-SA"/>
              </w:rPr>
              <w:t>。</w:t>
            </w:r>
          </w:p>
          <w:p>
            <w:pPr>
              <w:widowControl w:val="0"/>
              <w:spacing w:line="460" w:lineRule="exact"/>
              <w:ind w:firstLine="482" w:firstLineChars="200"/>
              <w:jc w:val="left"/>
              <w:rPr>
                <w:rFonts w:hint="eastAsia"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V</w:t>
            </w:r>
            <w:r>
              <w:rPr>
                <w:rFonts w:hint="eastAsia" w:ascii="Times New Roman" w:hAnsi="Times New Roman" w:eastAsia="宋体" w:cs="Times New Roman"/>
                <w:b/>
                <w:bCs/>
                <w:i w:val="0"/>
                <w:iCs w:val="0"/>
                <w:color w:val="000000"/>
                <w:kern w:val="2"/>
                <w:sz w:val="24"/>
                <w:szCs w:val="24"/>
                <w:u w:val="single"/>
                <w:vertAlign w:val="subscript"/>
                <w:lang w:val="en-US" w:eastAsia="zh-CN" w:bidi="ar-SA"/>
              </w:rPr>
              <w:t>0</w:t>
            </w:r>
            <w:r>
              <w:rPr>
                <w:rFonts w:hint="eastAsia" w:ascii="Times New Roman" w:hAnsi="Times New Roman" w:eastAsia="宋体" w:cs="Times New Roman"/>
                <w:b/>
                <w:bCs/>
                <w:i w:val="0"/>
                <w:iCs w:val="0"/>
                <w:color w:val="000000"/>
                <w:kern w:val="2"/>
                <w:sz w:val="24"/>
                <w:szCs w:val="24"/>
                <w:u w:val="single"/>
                <w:lang w:val="en-US" w:eastAsia="zh-CN" w:bidi="ar-SA"/>
              </w:rPr>
              <w:t>---污染源气体流速，单位：m/s，一般取0.25-0.5m/s，本项目取0.4m/s。</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482" w:firstLineChars="200"/>
              <w:textAlignment w:val="auto"/>
              <w:rPr>
                <w:b/>
                <w:bCs/>
                <w:szCs w:val="24"/>
                <w:u w:val="single"/>
              </w:rPr>
            </w:pPr>
            <w:r>
              <w:rPr>
                <w:rFonts w:hint="eastAsia" w:ascii="Times New Roman" w:hAnsi="Times New Roman" w:eastAsia="宋体" w:cs="Times New Roman"/>
                <w:b/>
                <w:bCs/>
                <w:i w:val="0"/>
                <w:iCs w:val="0"/>
                <w:color w:val="000000"/>
                <w:kern w:val="2"/>
                <w:sz w:val="24"/>
                <w:szCs w:val="24"/>
                <w:u w:val="single"/>
                <w:lang w:val="en-US" w:eastAsia="zh-CN" w:bidi="ar-SA"/>
              </w:rPr>
              <w:t>由上述公式计算出削片机集气罩的风量为3144.96m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/h，粉碎机集气罩的风量为3144.96m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/h，制粒机集气罩的风量为2419.2m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w:t>
            </w:r>
            <w:r>
              <w:rPr>
                <w:rFonts w:hint="eastAsia" w:cs="Times New Roman"/>
                <w:b/>
                <w:bCs/>
                <w:i w:val="0"/>
                <w:iCs w:val="0"/>
                <w:color w:val="000000"/>
                <w:kern w:val="2"/>
                <w:sz w:val="24"/>
                <w:szCs w:val="24"/>
                <w:u w:val="single"/>
                <w:lang w:val="en-US" w:eastAsia="zh-CN" w:bidi="ar-SA"/>
              </w:rPr>
              <w:t>，</w:t>
            </w:r>
            <w:r>
              <w:rPr>
                <w:rFonts w:hint="eastAsia"/>
                <w:b/>
                <w:bCs w:val="0"/>
                <w:sz w:val="24"/>
                <w:u w:val="single"/>
                <w:lang w:val="en-US" w:eastAsia="zh-CN"/>
              </w:rPr>
              <w:t>粉碎工序密闭物料中转间集气罩的风量为6048</w:t>
            </w:r>
            <w:r>
              <w:rPr>
                <w:rFonts w:hint="eastAsia" w:ascii="Times New Roman" w:hAnsi="Times New Roman" w:eastAsia="宋体" w:cs="Times New Roman"/>
                <w:b/>
                <w:bCs/>
                <w:i w:val="0"/>
                <w:iCs w:val="0"/>
                <w:color w:val="000000"/>
                <w:kern w:val="2"/>
                <w:sz w:val="24"/>
                <w:szCs w:val="24"/>
                <w:u w:val="single"/>
                <w:lang w:val="en-US" w:eastAsia="zh-CN" w:bidi="ar-SA"/>
              </w:rPr>
              <w:t>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/h。项目设1台削片机，1台粉碎机，6台制粒机，总计风量为2</w:t>
            </w:r>
            <w:r>
              <w:rPr>
                <w:rFonts w:hint="eastAsia" w:cs="Times New Roman"/>
                <w:b/>
                <w:bCs/>
                <w:i w:val="0"/>
                <w:iCs w:val="0"/>
                <w:color w:val="000000"/>
                <w:kern w:val="2"/>
                <w:sz w:val="24"/>
                <w:szCs w:val="24"/>
                <w:u w:val="single"/>
                <w:lang w:val="en-US" w:eastAsia="zh-CN" w:bidi="ar-SA"/>
              </w:rPr>
              <w:t>6853</w:t>
            </w:r>
            <w:r>
              <w:rPr>
                <w:rFonts w:hint="eastAsia" w:ascii="Times New Roman" w:hAnsi="Times New Roman" w:eastAsia="宋体" w:cs="Times New Roman"/>
                <w:b/>
                <w:bCs/>
                <w:i w:val="0"/>
                <w:iCs w:val="0"/>
                <w:color w:val="000000"/>
                <w:kern w:val="2"/>
                <w:sz w:val="24"/>
                <w:szCs w:val="24"/>
                <w:u w:val="single"/>
                <w:lang w:val="en-US" w:eastAsia="zh-CN" w:bidi="ar-SA"/>
              </w:rPr>
              <w:t>.12m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/h，以</w:t>
            </w:r>
            <w:r>
              <w:rPr>
                <w:rFonts w:hint="eastAsia" w:cs="Times New Roman"/>
                <w:b/>
                <w:bCs/>
                <w:i w:val="0"/>
                <w:iCs w:val="0"/>
                <w:color w:val="000000"/>
                <w:kern w:val="2"/>
                <w:sz w:val="24"/>
                <w:szCs w:val="24"/>
                <w:u w:val="single"/>
                <w:lang w:val="en-US" w:eastAsia="zh-CN" w:bidi="ar-SA"/>
              </w:rPr>
              <w:t>28000</w:t>
            </w:r>
            <w:r>
              <w:rPr>
                <w:rFonts w:hint="eastAsia" w:ascii="Times New Roman" w:hAnsi="Times New Roman" w:eastAsia="宋体" w:cs="Times New Roman"/>
                <w:b/>
                <w:bCs/>
                <w:i w:val="0"/>
                <w:iCs w:val="0"/>
                <w:color w:val="000000"/>
                <w:kern w:val="2"/>
                <w:sz w:val="24"/>
                <w:szCs w:val="24"/>
                <w:u w:val="single"/>
                <w:lang w:val="en-US" w:eastAsia="zh-CN" w:bidi="ar-SA"/>
              </w:rPr>
              <w:t>m</w:t>
            </w:r>
            <w:r>
              <w:rPr>
                <w:rFonts w:hint="eastAsia" w:ascii="Times New Roman" w:hAnsi="Times New Roman" w:eastAsia="宋体" w:cs="Times New Roman"/>
                <w:b/>
                <w:bCs/>
                <w:i w:val="0"/>
                <w:iCs w:val="0"/>
                <w:color w:val="000000"/>
                <w:kern w:val="2"/>
                <w:sz w:val="24"/>
                <w:szCs w:val="24"/>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u w:val="single"/>
                <w:lang w:val="en-US" w:eastAsia="zh-CN" w:bidi="ar-SA"/>
              </w:rPr>
              <w:t>/h计。</w:t>
            </w:r>
          </w:p>
          <w:p>
            <w:pPr>
              <w:widowControl w:val="0"/>
              <w:spacing w:line="460" w:lineRule="exact"/>
              <w:ind w:firstLine="482" w:firstLineChars="200"/>
              <w:jc w:val="left"/>
              <w:rPr>
                <w:rFonts w:hint="eastAsia" w:ascii="Times New Roman" w:hAnsi="Times New Roman" w:eastAsia="宋体" w:cs="Times New Roman"/>
                <w:b/>
                <w:bCs/>
                <w:i w:val="0"/>
                <w:iCs w:val="0"/>
                <w:color w:val="000000"/>
                <w:kern w:val="2"/>
                <w:sz w:val="24"/>
                <w:szCs w:val="24"/>
                <w:u w:val="single"/>
                <w:lang w:val="en-US" w:eastAsia="zh-CN" w:bidi="ar-SA"/>
              </w:rPr>
            </w:pPr>
            <w:r>
              <w:rPr>
                <w:rFonts w:hint="eastAsia" w:ascii="Times New Roman" w:hAnsi="Times New Roman" w:eastAsia="宋体" w:cs="Times New Roman"/>
                <w:b/>
                <w:bCs/>
                <w:i w:val="0"/>
                <w:iCs w:val="0"/>
                <w:color w:val="000000"/>
                <w:kern w:val="2"/>
                <w:sz w:val="24"/>
                <w:szCs w:val="24"/>
                <w:u w:val="single"/>
                <w:lang w:val="en-US" w:eastAsia="zh-CN" w:bidi="ar-SA"/>
              </w:rPr>
              <w:t>集气罩集气效率90%，袋式除尘器除尘效率98%，项目年工作300天，设备每天运行时间6h，则进入废气治理设施的颗粒物量为12.</w:t>
            </w:r>
            <w:r>
              <w:rPr>
                <w:rFonts w:hint="eastAsia" w:cs="Times New Roman"/>
                <w:b/>
                <w:bCs/>
                <w:i w:val="0"/>
                <w:iCs w:val="0"/>
                <w:color w:val="000000"/>
                <w:kern w:val="2"/>
                <w:sz w:val="24"/>
                <w:szCs w:val="24"/>
                <w:u w:val="single"/>
                <w:lang w:val="en-US" w:eastAsia="zh-CN" w:bidi="ar-SA"/>
              </w:rPr>
              <w:t>9</w:t>
            </w:r>
            <w:r>
              <w:rPr>
                <w:rFonts w:hint="eastAsia" w:ascii="Times New Roman" w:hAnsi="Times New Roman" w:eastAsia="宋体" w:cs="Times New Roman"/>
                <w:b/>
                <w:bCs/>
                <w:i w:val="0"/>
                <w:iCs w:val="0"/>
                <w:color w:val="000000"/>
                <w:kern w:val="2"/>
                <w:sz w:val="24"/>
                <w:szCs w:val="24"/>
                <w:u w:val="single"/>
                <w:lang w:val="en-US" w:eastAsia="zh-CN" w:bidi="ar-SA"/>
              </w:rPr>
              <w:t>42t/a，经治理设施处理后，排放量为0.2</w:t>
            </w:r>
            <w:r>
              <w:rPr>
                <w:rFonts w:hint="eastAsia" w:cs="Times New Roman"/>
                <w:b/>
                <w:bCs/>
                <w:i w:val="0"/>
                <w:iCs w:val="0"/>
                <w:color w:val="000000"/>
                <w:kern w:val="2"/>
                <w:sz w:val="24"/>
                <w:szCs w:val="24"/>
                <w:u w:val="single"/>
                <w:lang w:val="en-US" w:eastAsia="zh-CN" w:bidi="ar-SA"/>
              </w:rPr>
              <w:t>588</w:t>
            </w:r>
            <w:r>
              <w:rPr>
                <w:rFonts w:hint="eastAsia" w:ascii="Times New Roman" w:hAnsi="Times New Roman" w:eastAsia="宋体" w:cs="Times New Roman"/>
                <w:b/>
                <w:bCs/>
                <w:i w:val="0"/>
                <w:iCs w:val="0"/>
                <w:color w:val="000000"/>
                <w:kern w:val="2"/>
                <w:sz w:val="24"/>
                <w:szCs w:val="24"/>
                <w:u w:val="single"/>
                <w:lang w:val="en-US" w:eastAsia="zh-CN" w:bidi="ar-SA"/>
              </w:rPr>
              <w:t>t/a，排放速率为0.1</w:t>
            </w:r>
            <w:r>
              <w:rPr>
                <w:rFonts w:hint="eastAsia" w:cs="Times New Roman"/>
                <w:b/>
                <w:bCs/>
                <w:i w:val="0"/>
                <w:iCs w:val="0"/>
                <w:color w:val="000000"/>
                <w:kern w:val="2"/>
                <w:sz w:val="24"/>
                <w:szCs w:val="24"/>
                <w:u w:val="single"/>
                <w:lang w:val="en-US" w:eastAsia="zh-CN" w:bidi="ar-SA"/>
              </w:rPr>
              <w:t>4</w:t>
            </w:r>
            <w:r>
              <w:rPr>
                <w:rFonts w:hint="eastAsia" w:ascii="Times New Roman" w:hAnsi="Times New Roman" w:eastAsia="宋体" w:cs="Times New Roman"/>
                <w:b/>
                <w:bCs/>
                <w:i w:val="0"/>
                <w:iCs w:val="0"/>
                <w:color w:val="000000"/>
                <w:kern w:val="2"/>
                <w:sz w:val="24"/>
                <w:szCs w:val="24"/>
                <w:u w:val="single"/>
                <w:lang w:val="en-US" w:eastAsia="zh-CN" w:bidi="ar-SA"/>
              </w:rPr>
              <w:t>37</w:t>
            </w:r>
            <w:r>
              <w:rPr>
                <w:rFonts w:hint="eastAsia" w:ascii="Times New Roman" w:hAnsi="Times New Roman" w:eastAsia="宋体" w:cs="Times New Roman"/>
                <w:b/>
                <w:bCs/>
                <w:i w:val="0"/>
                <w:iCs w:val="0"/>
                <w:color w:val="000000"/>
                <w:kern w:val="2"/>
                <w:sz w:val="24"/>
                <w:szCs w:val="24"/>
                <w:highlight w:val="none"/>
                <w:u w:val="single"/>
                <w:lang w:val="en-US" w:eastAsia="zh-CN" w:bidi="ar-SA"/>
              </w:rPr>
              <w:t>kg/h，排放浓度为</w:t>
            </w:r>
            <w:r>
              <w:rPr>
                <w:rFonts w:hint="eastAsia" w:cs="Times New Roman"/>
                <w:b/>
                <w:bCs/>
                <w:i w:val="0"/>
                <w:iCs w:val="0"/>
                <w:color w:val="000000"/>
                <w:kern w:val="2"/>
                <w:sz w:val="24"/>
                <w:szCs w:val="24"/>
                <w:highlight w:val="none"/>
                <w:u w:val="single"/>
                <w:lang w:val="en-US" w:eastAsia="zh-CN" w:bidi="ar-SA"/>
              </w:rPr>
              <w:t>5.1321</w:t>
            </w:r>
            <w:r>
              <w:rPr>
                <w:rFonts w:hint="eastAsia" w:ascii="Times New Roman" w:hAnsi="Times New Roman" w:eastAsia="宋体" w:cs="Times New Roman"/>
                <w:b/>
                <w:bCs/>
                <w:i w:val="0"/>
                <w:iCs w:val="0"/>
                <w:color w:val="000000"/>
                <w:kern w:val="2"/>
                <w:sz w:val="24"/>
                <w:szCs w:val="24"/>
                <w:highlight w:val="none"/>
                <w:u w:val="single"/>
                <w:lang w:val="en-US" w:eastAsia="zh-CN" w:bidi="ar-SA"/>
              </w:rPr>
              <w:t>mg/m</w:t>
            </w:r>
            <w:r>
              <w:rPr>
                <w:rFonts w:hint="eastAsia" w:ascii="Times New Roman" w:hAnsi="Times New Roman" w:eastAsia="宋体" w:cs="Times New Roman"/>
                <w:b/>
                <w:bCs/>
                <w:i w:val="0"/>
                <w:iCs w:val="0"/>
                <w:color w:val="000000"/>
                <w:kern w:val="2"/>
                <w:sz w:val="24"/>
                <w:szCs w:val="24"/>
                <w:highlight w:val="none"/>
                <w:u w:val="single"/>
                <w:vertAlign w:val="superscript"/>
                <w:lang w:val="en-US" w:eastAsia="zh-CN" w:bidi="ar-SA"/>
              </w:rPr>
              <w:t>3</w:t>
            </w:r>
            <w:r>
              <w:rPr>
                <w:rFonts w:hint="eastAsia" w:ascii="Times New Roman" w:hAnsi="Times New Roman" w:eastAsia="宋体" w:cs="Times New Roman"/>
                <w:b/>
                <w:bCs/>
                <w:i w:val="0"/>
                <w:iCs w:val="0"/>
                <w:color w:val="000000"/>
                <w:kern w:val="2"/>
                <w:sz w:val="24"/>
                <w:szCs w:val="24"/>
                <w:highlight w:val="none"/>
                <w:u w:val="single"/>
                <w:lang w:val="en-US" w:eastAsia="zh-CN" w:bidi="ar-SA"/>
              </w:rPr>
              <w:t>；颗</w:t>
            </w:r>
            <w:r>
              <w:rPr>
                <w:rFonts w:hint="eastAsia" w:ascii="Times New Roman" w:hAnsi="Times New Roman" w:eastAsia="宋体" w:cs="Times New Roman"/>
                <w:b/>
                <w:bCs/>
                <w:i w:val="0"/>
                <w:iCs w:val="0"/>
                <w:color w:val="000000"/>
                <w:kern w:val="2"/>
                <w:sz w:val="24"/>
                <w:szCs w:val="24"/>
                <w:u w:val="single"/>
                <w:lang w:val="en-US" w:eastAsia="zh-CN" w:bidi="ar-SA"/>
              </w:rPr>
              <w:t>粒物排放浓度满足《大气污染物综合排放标准》（GB16297-1996）表2限值要求。</w:t>
            </w:r>
          </w:p>
          <w:p>
            <w:pPr>
              <w:keepNext w:val="0"/>
              <w:keepLines w:val="0"/>
              <w:pageBreakBefore w:val="0"/>
              <w:widowControl w:val="0"/>
              <w:tabs>
                <w:tab w:val="left" w:pos="595"/>
              </w:tabs>
              <w:kinsoku/>
              <w:wordWrap/>
              <w:overflowPunct/>
              <w:topLinePunct w:val="0"/>
              <w:autoSpaceDE/>
              <w:autoSpaceDN/>
              <w:bidi w:val="0"/>
              <w:adjustRightInd w:val="0"/>
              <w:snapToGrid w:val="0"/>
              <w:spacing w:line="460" w:lineRule="exact"/>
              <w:ind w:firstLine="482" w:firstLineChars="200"/>
              <w:textAlignment w:val="auto"/>
              <w:rPr>
                <w:bCs/>
                <w:sz w:val="24"/>
              </w:rPr>
            </w:pPr>
            <w:r>
              <w:rPr>
                <w:rFonts w:hint="eastAsia" w:ascii="Times New Roman" w:hAnsi="Times New Roman" w:eastAsia="宋体" w:cs="Times New Roman"/>
                <w:b/>
                <w:bCs/>
                <w:i w:val="0"/>
                <w:iCs w:val="0"/>
                <w:color w:val="000000"/>
                <w:kern w:val="2"/>
                <w:sz w:val="24"/>
                <w:szCs w:val="24"/>
                <w:u w:val="single"/>
                <w:lang w:val="en-US" w:eastAsia="zh-CN" w:bidi="ar-SA"/>
              </w:rPr>
              <w:t>未经收集的颗粒物大部分沉降在车间内，仅20%颗粒物以无组织形式散失，散失的颗粒物量为0.2</w:t>
            </w:r>
            <w:r>
              <w:rPr>
                <w:rFonts w:hint="eastAsia" w:cs="Times New Roman"/>
                <w:b/>
                <w:bCs/>
                <w:i w:val="0"/>
                <w:iCs w:val="0"/>
                <w:color w:val="000000"/>
                <w:kern w:val="2"/>
                <w:sz w:val="24"/>
                <w:szCs w:val="24"/>
                <w:u w:val="single"/>
                <w:lang w:val="en-US" w:eastAsia="zh-CN" w:bidi="ar-SA"/>
              </w:rPr>
              <w:t>8</w:t>
            </w:r>
            <w:r>
              <w:rPr>
                <w:rFonts w:hint="eastAsia" w:ascii="Times New Roman" w:hAnsi="Times New Roman" w:eastAsia="宋体" w:cs="Times New Roman"/>
                <w:b/>
                <w:bCs/>
                <w:i w:val="0"/>
                <w:iCs w:val="0"/>
                <w:color w:val="000000"/>
                <w:kern w:val="2"/>
                <w:sz w:val="24"/>
                <w:szCs w:val="24"/>
                <w:u w:val="single"/>
                <w:lang w:val="en-US" w:eastAsia="zh-CN" w:bidi="ar-SA"/>
              </w:rPr>
              <w:t>76t/a。</w:t>
            </w:r>
            <w:r>
              <w:rPr>
                <w:rFonts w:hint="eastAsia" w:cs="Times New Roman"/>
                <w:b/>
                <w:bCs/>
                <w:i w:val="0"/>
                <w:iCs w:val="0"/>
                <w:color w:val="000000"/>
                <w:kern w:val="2"/>
                <w:sz w:val="24"/>
                <w:szCs w:val="24"/>
                <w:u w:val="single"/>
                <w:lang w:val="en-US" w:eastAsia="zh-CN" w:bidi="ar-SA"/>
              </w:rPr>
              <w:t>本项目生产车间密闭，车间内道路硬化，</w:t>
            </w:r>
            <w:r>
              <w:rPr>
                <w:rFonts w:hint="eastAsia" w:ascii="Times New Roman" w:hAnsi="Times New Roman" w:eastAsia="宋体" w:cs="Times New Roman"/>
                <w:b/>
                <w:bCs/>
                <w:i w:val="0"/>
                <w:iCs w:val="0"/>
                <w:color w:val="000000"/>
                <w:kern w:val="2"/>
                <w:sz w:val="24"/>
                <w:szCs w:val="24"/>
                <w:u w:val="single"/>
                <w:lang w:val="en-US" w:eastAsia="zh-CN" w:bidi="ar-SA"/>
              </w:rPr>
              <w:t>定时</w:t>
            </w:r>
            <w:r>
              <w:rPr>
                <w:rFonts w:hint="default" w:ascii="Times New Roman" w:hAnsi="Times New Roman" w:eastAsia="宋体" w:cs="Times New Roman"/>
                <w:b/>
                <w:bCs/>
                <w:i w:val="0"/>
                <w:iCs w:val="0"/>
                <w:color w:val="000000"/>
                <w:kern w:val="2"/>
                <w:sz w:val="24"/>
                <w:szCs w:val="24"/>
                <w:u w:val="single"/>
                <w:lang w:val="en-US" w:eastAsia="zh-CN" w:bidi="ar-SA"/>
              </w:rPr>
              <w:t>清扫地面，保持车间卫生</w:t>
            </w:r>
            <w:r>
              <w:rPr>
                <w:rFonts w:hint="eastAsia" w:ascii="Times New Roman" w:hAnsi="Times New Roman" w:eastAsia="宋体" w:cs="Times New Roman"/>
                <w:b/>
                <w:bCs/>
                <w:i w:val="0"/>
                <w:iCs w:val="0"/>
                <w:color w:val="000000"/>
                <w:kern w:val="2"/>
                <w:sz w:val="24"/>
                <w:szCs w:val="24"/>
                <w:u w:val="single"/>
                <w:lang w:val="en-US" w:eastAsia="zh-CN" w:bidi="ar-SA"/>
              </w:rPr>
              <w:t>。</w:t>
            </w:r>
            <w:r>
              <w:rPr>
                <w:rFonts w:hint="eastAsia"/>
                <w:bCs/>
                <w:color w:val="000000" w:themeColor="text1"/>
                <w:sz w:val="24"/>
                <w14:textFill>
                  <w14:solidFill>
                    <w14:schemeClr w14:val="tx1"/>
                  </w14:solidFill>
                </w14:textFill>
              </w:rPr>
              <w:t>项目废气产排情况见下表。</w:t>
            </w:r>
          </w:p>
          <w:p>
            <w:pPr>
              <w:adjustRightInd w:val="0"/>
              <w:snapToGrid w:val="0"/>
              <w:spacing w:line="460" w:lineRule="exact"/>
              <w:ind w:firstLine="482" w:firstLineChars="200"/>
              <w:rPr>
                <w:b/>
                <w:bCs/>
                <w:sz w:val="24"/>
                <w:szCs w:val="32"/>
              </w:rPr>
            </w:pPr>
            <w:r>
              <w:rPr>
                <w:rFonts w:hint="eastAsia"/>
                <w:b/>
                <w:bCs/>
                <w:sz w:val="24"/>
                <w:szCs w:val="32"/>
              </w:rPr>
              <w:t>表</w:t>
            </w:r>
            <w:r>
              <w:rPr>
                <w:rFonts w:hint="eastAsia"/>
                <w:b/>
                <w:bCs/>
                <w:sz w:val="24"/>
                <w:szCs w:val="32"/>
                <w:lang w:val="en-US" w:eastAsia="zh-CN"/>
              </w:rPr>
              <w:t>15</w:t>
            </w:r>
            <w:r>
              <w:rPr>
                <w:b/>
                <w:bCs/>
                <w:sz w:val="24"/>
                <w:szCs w:val="32"/>
              </w:rPr>
              <w:t xml:space="preserve"> </w:t>
            </w:r>
            <w:r>
              <w:rPr>
                <w:rFonts w:hint="eastAsia"/>
                <w:b/>
                <w:bCs/>
                <w:sz w:val="24"/>
                <w:szCs w:val="32"/>
              </w:rPr>
              <w:t xml:space="preserve">    </w:t>
            </w:r>
            <w:r>
              <w:rPr>
                <w:b/>
                <w:bCs/>
                <w:sz w:val="24"/>
                <w:szCs w:val="32"/>
              </w:rPr>
              <w:t xml:space="preserve">  </w:t>
            </w:r>
            <w:r>
              <w:rPr>
                <w:rFonts w:hint="eastAsia"/>
                <w:b/>
                <w:bCs/>
                <w:sz w:val="24"/>
                <w:szCs w:val="32"/>
              </w:rPr>
              <w:t xml:space="preserve"> </w:t>
            </w:r>
            <w:r>
              <w:rPr>
                <w:b/>
                <w:bCs/>
                <w:sz w:val="24"/>
                <w:szCs w:val="32"/>
              </w:rPr>
              <w:t>废气污染物源源强核算结果及相关参数一览表</w:t>
            </w:r>
          </w:p>
          <w:tbl>
            <w:tblPr>
              <w:tblStyle w:val="19"/>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21"/>
              <w:gridCol w:w="720"/>
              <w:gridCol w:w="581"/>
              <w:gridCol w:w="885"/>
              <w:gridCol w:w="721"/>
              <w:gridCol w:w="822"/>
              <w:gridCol w:w="606"/>
              <w:gridCol w:w="898"/>
              <w:gridCol w:w="809"/>
              <w:gridCol w:w="658"/>
              <w:gridCol w:w="4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64" w:hRule="atLeast"/>
                <w:jc w:val="center"/>
              </w:trPr>
              <w:tc>
                <w:tcPr>
                  <w:tcW w:w="1121" w:type="dxa"/>
                  <w:vMerge w:val="restart"/>
                  <w:tcBorders>
                    <w:tl2br w:val="nil"/>
                    <w:tr2bl w:val="nil"/>
                  </w:tcBorders>
                  <w:vAlign w:val="center"/>
                </w:tcPr>
                <w:p>
                  <w:pPr>
                    <w:pStyle w:val="26"/>
                    <w:spacing w:line="320" w:lineRule="exact"/>
                    <w:rPr>
                      <w:bCs w:val="0"/>
                      <w:sz w:val="18"/>
                      <w:szCs w:val="18"/>
                    </w:rPr>
                  </w:pPr>
                  <w:r>
                    <w:rPr>
                      <w:bCs w:val="0"/>
                      <w:sz w:val="18"/>
                      <w:szCs w:val="18"/>
                    </w:rPr>
                    <w:t>污染源</w:t>
                  </w:r>
                </w:p>
              </w:tc>
              <w:tc>
                <w:tcPr>
                  <w:tcW w:w="720" w:type="dxa"/>
                  <w:vMerge w:val="restart"/>
                  <w:tcBorders>
                    <w:tl2br w:val="nil"/>
                    <w:tr2bl w:val="nil"/>
                  </w:tcBorders>
                  <w:vAlign w:val="center"/>
                </w:tcPr>
                <w:p>
                  <w:pPr>
                    <w:pStyle w:val="26"/>
                    <w:spacing w:line="320" w:lineRule="exact"/>
                    <w:rPr>
                      <w:bCs w:val="0"/>
                      <w:sz w:val="18"/>
                      <w:szCs w:val="18"/>
                    </w:rPr>
                  </w:pPr>
                  <w:r>
                    <w:rPr>
                      <w:bCs w:val="0"/>
                      <w:sz w:val="18"/>
                      <w:szCs w:val="18"/>
                    </w:rPr>
                    <w:t>污染物</w:t>
                  </w:r>
                </w:p>
              </w:tc>
              <w:tc>
                <w:tcPr>
                  <w:tcW w:w="2187" w:type="dxa"/>
                  <w:gridSpan w:val="3"/>
                  <w:tcBorders>
                    <w:tl2br w:val="nil"/>
                    <w:tr2bl w:val="nil"/>
                  </w:tcBorders>
                  <w:vAlign w:val="center"/>
                </w:tcPr>
                <w:p>
                  <w:pPr>
                    <w:pStyle w:val="26"/>
                    <w:spacing w:line="320" w:lineRule="exact"/>
                    <w:rPr>
                      <w:bCs w:val="0"/>
                      <w:sz w:val="18"/>
                      <w:szCs w:val="18"/>
                    </w:rPr>
                  </w:pPr>
                  <w:r>
                    <w:rPr>
                      <w:bCs w:val="0"/>
                      <w:sz w:val="18"/>
                      <w:szCs w:val="18"/>
                    </w:rPr>
                    <w:t>产生情况</w:t>
                  </w:r>
                </w:p>
              </w:tc>
              <w:tc>
                <w:tcPr>
                  <w:tcW w:w="1428" w:type="dxa"/>
                  <w:gridSpan w:val="2"/>
                  <w:tcBorders>
                    <w:tl2br w:val="nil"/>
                    <w:tr2bl w:val="nil"/>
                  </w:tcBorders>
                  <w:vAlign w:val="center"/>
                </w:tcPr>
                <w:p>
                  <w:pPr>
                    <w:pStyle w:val="26"/>
                    <w:spacing w:line="320" w:lineRule="exact"/>
                    <w:rPr>
                      <w:bCs w:val="0"/>
                      <w:sz w:val="18"/>
                      <w:szCs w:val="18"/>
                    </w:rPr>
                  </w:pPr>
                  <w:r>
                    <w:rPr>
                      <w:bCs w:val="0"/>
                      <w:sz w:val="18"/>
                      <w:szCs w:val="18"/>
                    </w:rPr>
                    <w:t>治理措施</w:t>
                  </w:r>
                </w:p>
              </w:tc>
              <w:tc>
                <w:tcPr>
                  <w:tcW w:w="2365" w:type="dxa"/>
                  <w:gridSpan w:val="3"/>
                  <w:tcBorders>
                    <w:tl2br w:val="nil"/>
                    <w:tr2bl w:val="nil"/>
                  </w:tcBorders>
                  <w:vAlign w:val="center"/>
                </w:tcPr>
                <w:p>
                  <w:pPr>
                    <w:pStyle w:val="26"/>
                    <w:spacing w:line="320" w:lineRule="exact"/>
                    <w:rPr>
                      <w:bCs w:val="0"/>
                      <w:sz w:val="18"/>
                      <w:szCs w:val="18"/>
                    </w:rPr>
                  </w:pPr>
                  <w:r>
                    <w:rPr>
                      <w:bCs w:val="0"/>
                      <w:sz w:val="18"/>
                      <w:szCs w:val="18"/>
                    </w:rPr>
                    <w:t>排放情况</w:t>
                  </w:r>
                </w:p>
              </w:tc>
              <w:tc>
                <w:tcPr>
                  <w:tcW w:w="496" w:type="dxa"/>
                  <w:vMerge w:val="restart"/>
                  <w:tcBorders>
                    <w:tl2br w:val="nil"/>
                    <w:tr2bl w:val="nil"/>
                  </w:tcBorders>
                  <w:vAlign w:val="center"/>
                </w:tcPr>
                <w:p>
                  <w:pPr>
                    <w:pStyle w:val="26"/>
                    <w:spacing w:line="320" w:lineRule="exact"/>
                    <w:rPr>
                      <w:bCs w:val="0"/>
                      <w:sz w:val="18"/>
                      <w:szCs w:val="18"/>
                    </w:rPr>
                  </w:pPr>
                  <w:r>
                    <w:rPr>
                      <w:bCs w:val="0"/>
                      <w:sz w:val="18"/>
                      <w:szCs w:val="18"/>
                    </w:rPr>
                    <w:t>排放时间（h）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15" w:hRule="atLeast"/>
                <w:jc w:val="center"/>
              </w:trPr>
              <w:tc>
                <w:tcPr>
                  <w:tcW w:w="1121" w:type="dxa"/>
                  <w:vMerge w:val="continue"/>
                  <w:tcBorders>
                    <w:tl2br w:val="nil"/>
                    <w:tr2bl w:val="nil"/>
                  </w:tcBorders>
                  <w:vAlign w:val="center"/>
                </w:tcPr>
                <w:p>
                  <w:pPr>
                    <w:pStyle w:val="26"/>
                    <w:spacing w:line="320" w:lineRule="exact"/>
                    <w:rPr>
                      <w:bCs w:val="0"/>
                    </w:rPr>
                  </w:pPr>
                </w:p>
              </w:tc>
              <w:tc>
                <w:tcPr>
                  <w:tcW w:w="720" w:type="dxa"/>
                  <w:vMerge w:val="continue"/>
                  <w:tcBorders>
                    <w:tl2br w:val="nil"/>
                    <w:tr2bl w:val="nil"/>
                  </w:tcBorders>
                  <w:vAlign w:val="center"/>
                </w:tcPr>
                <w:p>
                  <w:pPr>
                    <w:pStyle w:val="26"/>
                    <w:spacing w:line="320" w:lineRule="exact"/>
                    <w:rPr>
                      <w:bCs w:val="0"/>
                    </w:rPr>
                  </w:pPr>
                </w:p>
              </w:tc>
              <w:tc>
                <w:tcPr>
                  <w:tcW w:w="581" w:type="dxa"/>
                  <w:tcBorders>
                    <w:tl2br w:val="nil"/>
                    <w:tr2bl w:val="nil"/>
                  </w:tcBorders>
                  <w:vAlign w:val="center"/>
                </w:tcPr>
                <w:p>
                  <w:pPr>
                    <w:pStyle w:val="26"/>
                    <w:spacing w:line="320" w:lineRule="exact"/>
                    <w:rPr>
                      <w:bCs w:val="0"/>
                      <w:sz w:val="18"/>
                      <w:szCs w:val="18"/>
                    </w:rPr>
                  </w:pPr>
                  <w:r>
                    <w:rPr>
                      <w:bCs w:val="0"/>
                      <w:sz w:val="18"/>
                      <w:szCs w:val="18"/>
                    </w:rPr>
                    <w:t>核算方法</w:t>
                  </w:r>
                </w:p>
              </w:tc>
              <w:tc>
                <w:tcPr>
                  <w:tcW w:w="885" w:type="dxa"/>
                  <w:tcBorders>
                    <w:tl2br w:val="nil"/>
                    <w:tr2bl w:val="nil"/>
                  </w:tcBorders>
                  <w:vAlign w:val="center"/>
                </w:tcPr>
                <w:p>
                  <w:pPr>
                    <w:pStyle w:val="26"/>
                    <w:spacing w:line="320" w:lineRule="exact"/>
                    <w:rPr>
                      <w:bCs w:val="0"/>
                      <w:sz w:val="18"/>
                      <w:szCs w:val="18"/>
                    </w:rPr>
                  </w:pPr>
                  <w:r>
                    <w:rPr>
                      <w:bCs w:val="0"/>
                      <w:sz w:val="18"/>
                      <w:szCs w:val="18"/>
                    </w:rPr>
                    <w:t>浓度</w:t>
                  </w:r>
                </w:p>
                <w:p>
                  <w:pPr>
                    <w:pStyle w:val="26"/>
                    <w:spacing w:line="320" w:lineRule="exact"/>
                    <w:rPr>
                      <w:bCs w:val="0"/>
                      <w:sz w:val="18"/>
                      <w:szCs w:val="18"/>
                    </w:rPr>
                  </w:pPr>
                  <w:r>
                    <w:rPr>
                      <w:bCs w:val="0"/>
                      <w:sz w:val="18"/>
                      <w:szCs w:val="18"/>
                    </w:rPr>
                    <w:t>（mg/m</w:t>
                  </w:r>
                  <w:r>
                    <w:rPr>
                      <w:bCs w:val="0"/>
                      <w:sz w:val="18"/>
                      <w:szCs w:val="18"/>
                      <w:vertAlign w:val="superscript"/>
                    </w:rPr>
                    <w:t>3</w:t>
                  </w:r>
                  <w:r>
                    <w:rPr>
                      <w:bCs w:val="0"/>
                      <w:sz w:val="18"/>
                      <w:szCs w:val="18"/>
                    </w:rPr>
                    <w:t>）</w:t>
                  </w:r>
                </w:p>
              </w:tc>
              <w:tc>
                <w:tcPr>
                  <w:tcW w:w="721" w:type="dxa"/>
                  <w:tcBorders>
                    <w:tl2br w:val="nil"/>
                    <w:tr2bl w:val="nil"/>
                  </w:tcBorders>
                  <w:vAlign w:val="center"/>
                </w:tcPr>
                <w:p>
                  <w:pPr>
                    <w:pStyle w:val="26"/>
                    <w:spacing w:line="320" w:lineRule="exact"/>
                    <w:rPr>
                      <w:bCs w:val="0"/>
                      <w:sz w:val="18"/>
                      <w:szCs w:val="18"/>
                    </w:rPr>
                  </w:pPr>
                  <w:r>
                    <w:rPr>
                      <w:bCs w:val="0"/>
                      <w:sz w:val="18"/>
                      <w:szCs w:val="18"/>
                    </w:rPr>
                    <w:t>产生量</w:t>
                  </w:r>
                </w:p>
                <w:p>
                  <w:pPr>
                    <w:pStyle w:val="26"/>
                    <w:spacing w:line="320" w:lineRule="exact"/>
                    <w:rPr>
                      <w:bCs w:val="0"/>
                      <w:sz w:val="18"/>
                      <w:szCs w:val="18"/>
                    </w:rPr>
                  </w:pPr>
                  <w:r>
                    <w:rPr>
                      <w:bCs w:val="0"/>
                      <w:sz w:val="18"/>
                      <w:szCs w:val="18"/>
                    </w:rPr>
                    <w:t>（t/a）</w:t>
                  </w:r>
                </w:p>
              </w:tc>
              <w:tc>
                <w:tcPr>
                  <w:tcW w:w="822" w:type="dxa"/>
                  <w:tcBorders>
                    <w:tl2br w:val="nil"/>
                    <w:tr2bl w:val="nil"/>
                  </w:tcBorders>
                  <w:vAlign w:val="center"/>
                </w:tcPr>
                <w:p>
                  <w:pPr>
                    <w:pStyle w:val="26"/>
                    <w:spacing w:line="320" w:lineRule="exact"/>
                    <w:rPr>
                      <w:bCs w:val="0"/>
                      <w:sz w:val="18"/>
                      <w:szCs w:val="18"/>
                    </w:rPr>
                  </w:pPr>
                  <w:r>
                    <w:rPr>
                      <w:bCs w:val="0"/>
                      <w:sz w:val="18"/>
                      <w:szCs w:val="18"/>
                    </w:rPr>
                    <w:t>工艺</w:t>
                  </w:r>
                </w:p>
              </w:tc>
              <w:tc>
                <w:tcPr>
                  <w:tcW w:w="606" w:type="dxa"/>
                  <w:tcBorders>
                    <w:tl2br w:val="nil"/>
                    <w:tr2bl w:val="nil"/>
                  </w:tcBorders>
                  <w:vAlign w:val="center"/>
                </w:tcPr>
                <w:p>
                  <w:pPr>
                    <w:pStyle w:val="26"/>
                    <w:spacing w:line="320" w:lineRule="exact"/>
                    <w:rPr>
                      <w:bCs w:val="0"/>
                      <w:sz w:val="18"/>
                      <w:szCs w:val="18"/>
                    </w:rPr>
                  </w:pPr>
                  <w:r>
                    <w:rPr>
                      <w:bCs w:val="0"/>
                      <w:sz w:val="18"/>
                      <w:szCs w:val="18"/>
                    </w:rPr>
                    <w:t>处理效率</w:t>
                  </w:r>
                </w:p>
              </w:tc>
              <w:tc>
                <w:tcPr>
                  <w:tcW w:w="898" w:type="dxa"/>
                  <w:tcBorders>
                    <w:tl2br w:val="nil"/>
                    <w:tr2bl w:val="nil"/>
                  </w:tcBorders>
                  <w:vAlign w:val="center"/>
                </w:tcPr>
                <w:p>
                  <w:pPr>
                    <w:pStyle w:val="26"/>
                    <w:spacing w:line="320" w:lineRule="exact"/>
                    <w:rPr>
                      <w:bCs w:val="0"/>
                      <w:sz w:val="18"/>
                      <w:szCs w:val="18"/>
                    </w:rPr>
                  </w:pPr>
                  <w:r>
                    <w:rPr>
                      <w:bCs w:val="0"/>
                      <w:sz w:val="18"/>
                      <w:szCs w:val="18"/>
                    </w:rPr>
                    <w:t>排放浓度</w:t>
                  </w:r>
                </w:p>
                <w:p>
                  <w:pPr>
                    <w:pStyle w:val="26"/>
                    <w:spacing w:line="320" w:lineRule="exact"/>
                    <w:rPr>
                      <w:bCs w:val="0"/>
                      <w:sz w:val="18"/>
                      <w:szCs w:val="18"/>
                    </w:rPr>
                  </w:pPr>
                  <w:r>
                    <w:rPr>
                      <w:bCs w:val="0"/>
                      <w:sz w:val="18"/>
                      <w:szCs w:val="18"/>
                    </w:rPr>
                    <w:t>（mg/m</w:t>
                  </w:r>
                  <w:r>
                    <w:rPr>
                      <w:bCs w:val="0"/>
                      <w:sz w:val="18"/>
                      <w:szCs w:val="18"/>
                      <w:vertAlign w:val="superscript"/>
                    </w:rPr>
                    <w:t>3</w:t>
                  </w:r>
                  <w:r>
                    <w:rPr>
                      <w:bCs w:val="0"/>
                      <w:sz w:val="18"/>
                      <w:szCs w:val="18"/>
                    </w:rPr>
                    <w:t>）</w:t>
                  </w:r>
                </w:p>
              </w:tc>
              <w:tc>
                <w:tcPr>
                  <w:tcW w:w="809" w:type="dxa"/>
                  <w:tcBorders>
                    <w:tl2br w:val="nil"/>
                    <w:tr2bl w:val="nil"/>
                  </w:tcBorders>
                  <w:vAlign w:val="center"/>
                </w:tcPr>
                <w:p>
                  <w:pPr>
                    <w:pStyle w:val="26"/>
                    <w:spacing w:line="320" w:lineRule="exact"/>
                    <w:rPr>
                      <w:bCs w:val="0"/>
                      <w:sz w:val="18"/>
                      <w:szCs w:val="18"/>
                    </w:rPr>
                  </w:pPr>
                  <w:r>
                    <w:rPr>
                      <w:bCs w:val="0"/>
                      <w:sz w:val="18"/>
                      <w:szCs w:val="18"/>
                    </w:rPr>
                    <w:t>排放速率</w:t>
                  </w:r>
                </w:p>
                <w:p>
                  <w:pPr>
                    <w:pStyle w:val="26"/>
                    <w:spacing w:line="320" w:lineRule="exact"/>
                    <w:rPr>
                      <w:bCs w:val="0"/>
                      <w:sz w:val="18"/>
                      <w:szCs w:val="18"/>
                    </w:rPr>
                  </w:pPr>
                  <w:r>
                    <w:rPr>
                      <w:bCs w:val="0"/>
                      <w:sz w:val="18"/>
                      <w:szCs w:val="18"/>
                    </w:rPr>
                    <w:t>（kg/h）</w:t>
                  </w:r>
                </w:p>
              </w:tc>
              <w:tc>
                <w:tcPr>
                  <w:tcW w:w="658" w:type="dxa"/>
                  <w:tcBorders>
                    <w:tl2br w:val="nil"/>
                    <w:tr2bl w:val="nil"/>
                  </w:tcBorders>
                  <w:vAlign w:val="center"/>
                </w:tcPr>
                <w:p>
                  <w:pPr>
                    <w:pStyle w:val="26"/>
                    <w:spacing w:line="320" w:lineRule="exact"/>
                    <w:rPr>
                      <w:bCs w:val="0"/>
                      <w:sz w:val="18"/>
                      <w:szCs w:val="18"/>
                    </w:rPr>
                  </w:pPr>
                  <w:r>
                    <w:rPr>
                      <w:bCs w:val="0"/>
                      <w:sz w:val="18"/>
                      <w:szCs w:val="18"/>
                    </w:rPr>
                    <w:t>排放量</w:t>
                  </w:r>
                </w:p>
                <w:p>
                  <w:pPr>
                    <w:pStyle w:val="26"/>
                    <w:spacing w:line="320" w:lineRule="exact"/>
                    <w:rPr>
                      <w:bCs w:val="0"/>
                      <w:sz w:val="18"/>
                      <w:szCs w:val="18"/>
                    </w:rPr>
                  </w:pPr>
                  <w:r>
                    <w:rPr>
                      <w:bCs w:val="0"/>
                      <w:sz w:val="18"/>
                      <w:szCs w:val="18"/>
                    </w:rPr>
                    <w:t>（t/a）</w:t>
                  </w:r>
                </w:p>
              </w:tc>
              <w:tc>
                <w:tcPr>
                  <w:tcW w:w="496" w:type="dxa"/>
                  <w:vMerge w:val="continue"/>
                  <w:tcBorders>
                    <w:tl2br w:val="nil"/>
                    <w:tr2bl w:val="nil"/>
                  </w:tcBorders>
                  <w:vAlign w:val="center"/>
                </w:tcPr>
                <w:p>
                  <w:pPr>
                    <w:pStyle w:val="26"/>
                    <w:spacing w:line="320" w:lineRule="exact"/>
                    <w:rPr>
                      <w:bCs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83" w:hRule="atLeast"/>
                <w:jc w:val="center"/>
              </w:trPr>
              <w:tc>
                <w:tcPr>
                  <w:tcW w:w="1121" w:type="dxa"/>
                  <w:tcBorders>
                    <w:tl2br w:val="nil"/>
                    <w:tr2bl w:val="nil"/>
                  </w:tcBorders>
                  <w:vAlign w:val="center"/>
                </w:tcPr>
                <w:p>
                  <w:pPr>
                    <w:pStyle w:val="26"/>
                    <w:spacing w:line="320" w:lineRule="exact"/>
                    <w:rPr>
                      <w:bCs w:val="0"/>
                      <w:sz w:val="18"/>
                      <w:szCs w:val="18"/>
                    </w:rPr>
                  </w:pPr>
                  <w:r>
                    <w:rPr>
                      <w:rFonts w:hint="eastAsia"/>
                      <w:bCs w:val="0"/>
                      <w:sz w:val="18"/>
                      <w:szCs w:val="18"/>
                    </w:rPr>
                    <w:t>破碎、粉碎、制粒工序</w:t>
                  </w:r>
                  <w:r>
                    <w:rPr>
                      <w:bCs w:val="0"/>
                      <w:sz w:val="18"/>
                      <w:szCs w:val="18"/>
                    </w:rPr>
                    <w:t>废气排气筒（DA001）</w:t>
                  </w:r>
                </w:p>
              </w:tc>
              <w:tc>
                <w:tcPr>
                  <w:tcW w:w="720" w:type="dxa"/>
                  <w:vMerge w:val="restart"/>
                  <w:tcBorders>
                    <w:tl2br w:val="nil"/>
                    <w:tr2bl w:val="nil"/>
                  </w:tcBorders>
                  <w:vAlign w:val="center"/>
                </w:tcPr>
                <w:p>
                  <w:pPr>
                    <w:pStyle w:val="26"/>
                    <w:spacing w:line="320" w:lineRule="exact"/>
                    <w:rPr>
                      <w:bCs w:val="0"/>
                      <w:sz w:val="18"/>
                      <w:szCs w:val="18"/>
                    </w:rPr>
                  </w:pPr>
                  <w:r>
                    <w:rPr>
                      <w:rFonts w:hint="eastAsia"/>
                      <w:bCs w:val="0"/>
                      <w:sz w:val="18"/>
                      <w:szCs w:val="18"/>
                    </w:rPr>
                    <w:t>颗粒物</w:t>
                  </w:r>
                </w:p>
              </w:tc>
              <w:tc>
                <w:tcPr>
                  <w:tcW w:w="581" w:type="dxa"/>
                  <w:vMerge w:val="restart"/>
                  <w:tcBorders>
                    <w:tl2br w:val="nil"/>
                    <w:tr2bl w:val="nil"/>
                  </w:tcBorders>
                  <w:vAlign w:val="center"/>
                </w:tcPr>
                <w:p>
                  <w:pPr>
                    <w:pStyle w:val="26"/>
                    <w:spacing w:line="320" w:lineRule="exact"/>
                    <w:rPr>
                      <w:b/>
                      <w:bCs/>
                      <w:sz w:val="18"/>
                      <w:szCs w:val="18"/>
                      <w:u w:val="single"/>
                    </w:rPr>
                  </w:pPr>
                  <w:r>
                    <w:rPr>
                      <w:b/>
                      <w:bCs/>
                      <w:sz w:val="18"/>
                      <w:szCs w:val="18"/>
                      <w:u w:val="single"/>
                    </w:rPr>
                    <w:t>产污系数法</w:t>
                  </w:r>
                </w:p>
              </w:tc>
              <w:tc>
                <w:tcPr>
                  <w:tcW w:w="885"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256.8</w:t>
                  </w:r>
                </w:p>
              </w:tc>
              <w:tc>
                <w:tcPr>
                  <w:tcW w:w="721"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12.942</w:t>
                  </w:r>
                </w:p>
              </w:tc>
              <w:tc>
                <w:tcPr>
                  <w:tcW w:w="822" w:type="dxa"/>
                  <w:tcBorders>
                    <w:tl2br w:val="nil"/>
                    <w:tr2bl w:val="nil"/>
                  </w:tcBorders>
                  <w:vAlign w:val="center"/>
                </w:tcPr>
                <w:p>
                  <w:pPr>
                    <w:pStyle w:val="26"/>
                    <w:spacing w:line="320" w:lineRule="exact"/>
                    <w:rPr>
                      <w:b/>
                      <w:bCs/>
                      <w:sz w:val="18"/>
                      <w:szCs w:val="18"/>
                      <w:u w:val="single"/>
                    </w:rPr>
                  </w:pPr>
                  <w:r>
                    <w:rPr>
                      <w:rFonts w:hint="eastAsia"/>
                      <w:b/>
                      <w:bCs/>
                      <w:sz w:val="18"/>
                      <w:szCs w:val="18"/>
                      <w:u w:val="single"/>
                    </w:rPr>
                    <w:t>袋式除尘器</w:t>
                  </w:r>
                </w:p>
              </w:tc>
              <w:tc>
                <w:tcPr>
                  <w:tcW w:w="606" w:type="dxa"/>
                  <w:tcBorders>
                    <w:tl2br w:val="nil"/>
                    <w:tr2bl w:val="nil"/>
                  </w:tcBorders>
                  <w:vAlign w:val="center"/>
                </w:tcPr>
                <w:p>
                  <w:pPr>
                    <w:pStyle w:val="26"/>
                    <w:spacing w:line="320" w:lineRule="exact"/>
                    <w:rPr>
                      <w:b/>
                      <w:bCs/>
                      <w:sz w:val="18"/>
                      <w:szCs w:val="18"/>
                      <w:u w:val="single"/>
                    </w:rPr>
                  </w:pPr>
                  <w:r>
                    <w:rPr>
                      <w:rFonts w:hint="eastAsia"/>
                      <w:b/>
                      <w:bCs/>
                      <w:sz w:val="18"/>
                      <w:szCs w:val="18"/>
                      <w:u w:val="single"/>
                      <w:lang w:val="en-US" w:eastAsia="zh-CN"/>
                    </w:rPr>
                    <w:t>98</w:t>
                  </w:r>
                  <w:r>
                    <w:rPr>
                      <w:b/>
                      <w:bCs/>
                      <w:sz w:val="18"/>
                      <w:szCs w:val="18"/>
                      <w:u w:val="single"/>
                    </w:rPr>
                    <w:t>%</w:t>
                  </w:r>
                </w:p>
              </w:tc>
              <w:tc>
                <w:tcPr>
                  <w:tcW w:w="898"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5.1321</w:t>
                  </w:r>
                </w:p>
              </w:tc>
              <w:tc>
                <w:tcPr>
                  <w:tcW w:w="809"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0.1437</w:t>
                  </w:r>
                </w:p>
              </w:tc>
              <w:tc>
                <w:tcPr>
                  <w:tcW w:w="658"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0.2588</w:t>
                  </w:r>
                </w:p>
              </w:tc>
              <w:tc>
                <w:tcPr>
                  <w:tcW w:w="496" w:type="dxa"/>
                  <w:vMerge w:val="restart"/>
                  <w:tcBorders>
                    <w:tl2br w:val="nil"/>
                    <w:tr2bl w:val="nil"/>
                  </w:tcBorders>
                  <w:vAlign w:val="center"/>
                </w:tcPr>
                <w:p>
                  <w:pPr>
                    <w:pStyle w:val="26"/>
                    <w:spacing w:line="320" w:lineRule="exact"/>
                    <w:rPr>
                      <w:rFonts w:hint="default" w:eastAsia="宋体"/>
                      <w:bCs w:val="0"/>
                      <w:sz w:val="18"/>
                      <w:szCs w:val="18"/>
                      <w:lang w:val="en-US" w:eastAsia="zh-CN"/>
                    </w:rPr>
                  </w:pPr>
                  <w:r>
                    <w:rPr>
                      <w:rFonts w:hint="eastAsia"/>
                      <w:b/>
                      <w:bCs/>
                      <w:sz w:val="18"/>
                      <w:szCs w:val="18"/>
                      <w:u w:val="single"/>
                      <w:lang w:val="en-US" w:eastAsia="zh-CN"/>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8" w:hRule="atLeast"/>
                <w:jc w:val="center"/>
              </w:trPr>
              <w:tc>
                <w:tcPr>
                  <w:tcW w:w="1121" w:type="dxa"/>
                  <w:tcBorders>
                    <w:tl2br w:val="nil"/>
                    <w:tr2bl w:val="nil"/>
                  </w:tcBorders>
                  <w:vAlign w:val="center"/>
                </w:tcPr>
                <w:p>
                  <w:pPr>
                    <w:pStyle w:val="26"/>
                    <w:spacing w:line="320" w:lineRule="exact"/>
                    <w:rPr>
                      <w:bCs w:val="0"/>
                      <w:sz w:val="18"/>
                      <w:szCs w:val="18"/>
                    </w:rPr>
                  </w:pPr>
                  <w:r>
                    <w:rPr>
                      <w:bCs w:val="0"/>
                      <w:sz w:val="18"/>
                      <w:szCs w:val="18"/>
                    </w:rPr>
                    <w:t>生产车间无组织（集气罩未收集废气）</w:t>
                  </w:r>
                </w:p>
              </w:tc>
              <w:tc>
                <w:tcPr>
                  <w:tcW w:w="720" w:type="dxa"/>
                  <w:vMerge w:val="continue"/>
                  <w:tcBorders>
                    <w:tl2br w:val="nil"/>
                    <w:tr2bl w:val="nil"/>
                  </w:tcBorders>
                  <w:vAlign w:val="center"/>
                </w:tcPr>
                <w:p>
                  <w:pPr>
                    <w:pStyle w:val="26"/>
                    <w:spacing w:line="320" w:lineRule="exact"/>
                    <w:rPr>
                      <w:bCs w:val="0"/>
                      <w:sz w:val="18"/>
                      <w:szCs w:val="18"/>
                    </w:rPr>
                  </w:pPr>
                </w:p>
              </w:tc>
              <w:tc>
                <w:tcPr>
                  <w:tcW w:w="581" w:type="dxa"/>
                  <w:vMerge w:val="continue"/>
                  <w:tcBorders>
                    <w:tl2br w:val="nil"/>
                    <w:tr2bl w:val="nil"/>
                  </w:tcBorders>
                  <w:vAlign w:val="center"/>
                </w:tcPr>
                <w:p>
                  <w:pPr>
                    <w:pStyle w:val="26"/>
                    <w:spacing w:line="320" w:lineRule="exact"/>
                    <w:rPr>
                      <w:b/>
                      <w:bCs/>
                      <w:sz w:val="18"/>
                      <w:szCs w:val="18"/>
                      <w:u w:val="single"/>
                    </w:rPr>
                  </w:pPr>
                </w:p>
              </w:tc>
              <w:tc>
                <w:tcPr>
                  <w:tcW w:w="885" w:type="dxa"/>
                  <w:tcBorders>
                    <w:tl2br w:val="nil"/>
                    <w:tr2bl w:val="nil"/>
                  </w:tcBorders>
                  <w:vAlign w:val="center"/>
                </w:tcPr>
                <w:p>
                  <w:pPr>
                    <w:pStyle w:val="26"/>
                    <w:spacing w:line="320" w:lineRule="exact"/>
                    <w:rPr>
                      <w:b/>
                      <w:bCs/>
                      <w:sz w:val="18"/>
                      <w:szCs w:val="18"/>
                      <w:u w:val="single"/>
                    </w:rPr>
                  </w:pPr>
                  <w:r>
                    <w:rPr>
                      <w:b/>
                      <w:bCs/>
                      <w:sz w:val="18"/>
                      <w:szCs w:val="18"/>
                      <w:u w:val="single"/>
                    </w:rPr>
                    <w:t>/</w:t>
                  </w:r>
                </w:p>
              </w:tc>
              <w:tc>
                <w:tcPr>
                  <w:tcW w:w="721"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1.438</w:t>
                  </w:r>
                </w:p>
              </w:tc>
              <w:tc>
                <w:tcPr>
                  <w:tcW w:w="822" w:type="dxa"/>
                  <w:tcBorders>
                    <w:tl2br w:val="nil"/>
                    <w:tr2bl w:val="nil"/>
                  </w:tcBorders>
                  <w:vAlign w:val="center"/>
                </w:tcPr>
                <w:p>
                  <w:pPr>
                    <w:pStyle w:val="26"/>
                    <w:spacing w:line="320" w:lineRule="exact"/>
                    <w:rPr>
                      <w:b/>
                      <w:bCs/>
                      <w:sz w:val="18"/>
                      <w:szCs w:val="18"/>
                      <w:u w:val="single"/>
                    </w:rPr>
                  </w:pPr>
                  <w:r>
                    <w:rPr>
                      <w:b/>
                      <w:bCs/>
                      <w:sz w:val="18"/>
                      <w:szCs w:val="18"/>
                      <w:u w:val="single"/>
                    </w:rPr>
                    <w:t>/</w:t>
                  </w:r>
                </w:p>
              </w:tc>
              <w:tc>
                <w:tcPr>
                  <w:tcW w:w="606" w:type="dxa"/>
                  <w:tcBorders>
                    <w:tl2br w:val="nil"/>
                    <w:tr2bl w:val="nil"/>
                  </w:tcBorders>
                  <w:vAlign w:val="center"/>
                </w:tcPr>
                <w:p>
                  <w:pPr>
                    <w:pStyle w:val="26"/>
                    <w:spacing w:line="320" w:lineRule="exact"/>
                    <w:rPr>
                      <w:b/>
                      <w:bCs/>
                      <w:sz w:val="18"/>
                      <w:szCs w:val="18"/>
                      <w:u w:val="single"/>
                    </w:rPr>
                  </w:pPr>
                  <w:r>
                    <w:rPr>
                      <w:b/>
                      <w:bCs/>
                      <w:sz w:val="18"/>
                      <w:szCs w:val="18"/>
                      <w:u w:val="single"/>
                    </w:rPr>
                    <w:t>/</w:t>
                  </w:r>
                </w:p>
              </w:tc>
              <w:tc>
                <w:tcPr>
                  <w:tcW w:w="898" w:type="dxa"/>
                  <w:tcBorders>
                    <w:tl2br w:val="nil"/>
                    <w:tr2bl w:val="nil"/>
                  </w:tcBorders>
                  <w:vAlign w:val="center"/>
                </w:tcPr>
                <w:p>
                  <w:pPr>
                    <w:pStyle w:val="26"/>
                    <w:spacing w:line="320" w:lineRule="exact"/>
                    <w:rPr>
                      <w:b/>
                      <w:bCs/>
                      <w:sz w:val="18"/>
                      <w:szCs w:val="18"/>
                      <w:u w:val="single"/>
                    </w:rPr>
                  </w:pPr>
                  <w:r>
                    <w:rPr>
                      <w:b/>
                      <w:bCs/>
                      <w:sz w:val="18"/>
                      <w:szCs w:val="18"/>
                      <w:u w:val="single"/>
                    </w:rPr>
                    <w:t>/</w:t>
                  </w:r>
                </w:p>
              </w:tc>
              <w:tc>
                <w:tcPr>
                  <w:tcW w:w="809" w:type="dxa"/>
                  <w:tcBorders>
                    <w:tl2br w:val="nil"/>
                    <w:tr2bl w:val="nil"/>
                  </w:tcBorders>
                  <w:vAlign w:val="center"/>
                </w:tcPr>
                <w:p>
                  <w:pPr>
                    <w:pStyle w:val="26"/>
                    <w:spacing w:line="320" w:lineRule="exact"/>
                    <w:rPr>
                      <w:rFonts w:hint="default" w:eastAsia="宋体"/>
                      <w:b/>
                      <w:bCs/>
                      <w:sz w:val="18"/>
                      <w:szCs w:val="18"/>
                      <w:u w:val="single"/>
                      <w:lang w:val="en-US" w:eastAsia="zh-CN"/>
                    </w:rPr>
                  </w:pPr>
                  <w:r>
                    <w:rPr>
                      <w:rFonts w:hint="eastAsia"/>
                      <w:b/>
                      <w:bCs/>
                      <w:sz w:val="18"/>
                      <w:szCs w:val="18"/>
                      <w:u w:val="single"/>
                      <w:lang w:val="en-US" w:eastAsia="zh-CN"/>
                    </w:rPr>
                    <w:t>0.1486</w:t>
                  </w:r>
                </w:p>
              </w:tc>
              <w:tc>
                <w:tcPr>
                  <w:tcW w:w="658" w:type="dxa"/>
                  <w:tcBorders>
                    <w:tl2br w:val="nil"/>
                    <w:tr2bl w:val="nil"/>
                  </w:tcBorders>
                  <w:vAlign w:val="center"/>
                </w:tcPr>
                <w:p>
                  <w:pPr>
                    <w:pStyle w:val="26"/>
                    <w:spacing w:line="320" w:lineRule="exact"/>
                    <w:rPr>
                      <w:rFonts w:hint="default"/>
                      <w:b/>
                      <w:bCs/>
                      <w:sz w:val="18"/>
                      <w:szCs w:val="18"/>
                      <w:u w:val="single"/>
                      <w:lang w:val="en-US" w:eastAsia="zh-CN"/>
                    </w:rPr>
                  </w:pPr>
                  <w:r>
                    <w:rPr>
                      <w:rFonts w:hint="eastAsia"/>
                      <w:b/>
                      <w:bCs/>
                      <w:sz w:val="18"/>
                      <w:szCs w:val="18"/>
                      <w:u w:val="single"/>
                      <w:lang w:val="en-US" w:eastAsia="zh-CN"/>
                    </w:rPr>
                    <w:t>0.2876</w:t>
                  </w:r>
                </w:p>
              </w:tc>
              <w:tc>
                <w:tcPr>
                  <w:tcW w:w="496" w:type="dxa"/>
                  <w:vMerge w:val="continue"/>
                  <w:tcBorders>
                    <w:tl2br w:val="nil"/>
                    <w:tr2bl w:val="nil"/>
                  </w:tcBorders>
                  <w:vAlign w:val="center"/>
                </w:tcPr>
                <w:p>
                  <w:pPr>
                    <w:pStyle w:val="26"/>
                    <w:spacing w:line="320" w:lineRule="exact"/>
                    <w:rPr>
                      <w:bCs w:val="0"/>
                      <w:sz w:val="18"/>
                      <w:szCs w:val="18"/>
                    </w:rPr>
                  </w:pPr>
                </w:p>
              </w:tc>
            </w:tr>
          </w:tbl>
          <w:p>
            <w:pPr>
              <w:pStyle w:val="45"/>
              <w:ind w:firstLine="482"/>
              <w:rPr>
                <w:b/>
                <w:bCs/>
                <w:color w:val="000000"/>
                <w:sz w:val="28"/>
                <w:szCs w:val="28"/>
                <w:u w:val="single"/>
              </w:rPr>
            </w:pPr>
            <w:r>
              <w:rPr>
                <w:rFonts w:hint="eastAsia" w:eastAsia="宋体"/>
                <w:b/>
                <w:bCs/>
                <w:color w:val="000000"/>
                <w:sz w:val="24"/>
                <w:u w:val="single"/>
                <w:lang w:eastAsia="zh-CN"/>
              </w:rPr>
              <w:t>由上表可知，项目建成后颗粒物排放浓度及速率均满足</w:t>
            </w:r>
            <w:r>
              <w:rPr>
                <w:rFonts w:hint="eastAsia" w:ascii="Times New Roman" w:eastAsia="宋体"/>
                <w:b/>
                <w:bCs/>
                <w:color w:val="000000"/>
                <w:sz w:val="24"/>
                <w:u w:val="single"/>
                <w:lang w:val="en-US" w:eastAsia="zh-CN"/>
              </w:rPr>
              <w:t>《大气污染物综合排放标准》（GB16297-1996）表2限值要求</w:t>
            </w:r>
            <w:r>
              <w:rPr>
                <w:rFonts w:hint="eastAsia" w:eastAsia="宋体"/>
                <w:b/>
                <w:bCs/>
                <w:color w:val="000000"/>
                <w:sz w:val="24"/>
                <w:u w:val="single"/>
                <w:lang w:eastAsia="zh-CN"/>
              </w:rPr>
              <w:t>。</w:t>
            </w:r>
          </w:p>
          <w:p>
            <w:pPr>
              <w:widowControl/>
              <w:adjustRightInd w:val="0"/>
              <w:snapToGrid w:val="0"/>
              <w:spacing w:line="460" w:lineRule="exact"/>
              <w:ind w:firstLine="480" w:firstLineChars="200"/>
              <w:jc w:val="left"/>
              <w:rPr>
                <w:color w:val="000000"/>
                <w:sz w:val="24"/>
              </w:rPr>
            </w:pPr>
            <w:r>
              <w:rPr>
                <w:rFonts w:hint="eastAsia"/>
                <w:color w:val="000000"/>
                <w:sz w:val="24"/>
              </w:rPr>
              <w:t>1.2 治理措施可行性分析</w:t>
            </w:r>
          </w:p>
          <w:p>
            <w:pPr>
              <w:adjustRightInd w:val="0"/>
              <w:snapToGrid w:val="0"/>
              <w:spacing w:line="460" w:lineRule="exact"/>
              <w:ind w:firstLine="480" w:firstLineChars="200"/>
              <w:jc w:val="left"/>
              <w:rPr>
                <w:color w:val="000000"/>
                <w:sz w:val="24"/>
              </w:rPr>
            </w:pPr>
            <w:r>
              <w:rPr>
                <w:color w:val="000000"/>
                <w:sz w:val="24"/>
              </w:rPr>
              <w:t>本项目</w:t>
            </w:r>
            <w:r>
              <w:rPr>
                <w:rFonts w:hint="eastAsia"/>
                <w:sz w:val="24"/>
              </w:rPr>
              <w:t>破碎及制粒</w:t>
            </w:r>
            <w:r>
              <w:rPr>
                <w:color w:val="000000"/>
                <w:sz w:val="24"/>
              </w:rPr>
              <w:t>工序废气采用</w:t>
            </w:r>
            <w:r>
              <w:rPr>
                <w:rFonts w:hint="eastAsia"/>
                <w:color w:val="000000"/>
                <w:sz w:val="24"/>
              </w:rPr>
              <w:t>“</w:t>
            </w:r>
            <w:r>
              <w:rPr>
                <w:color w:val="000000"/>
                <w:sz w:val="24"/>
              </w:rPr>
              <w:t>袋式除尘器</w:t>
            </w:r>
            <w:r>
              <w:rPr>
                <w:rFonts w:hint="eastAsia"/>
                <w:color w:val="000000"/>
                <w:sz w:val="24"/>
              </w:rPr>
              <w:t>”</w:t>
            </w:r>
            <w:r>
              <w:rPr>
                <w:color w:val="000000"/>
                <w:sz w:val="24"/>
              </w:rPr>
              <w:t>进行净化处理，</w:t>
            </w:r>
            <w:r>
              <w:rPr>
                <w:rFonts w:hint="eastAsia"/>
                <w:color w:val="000000"/>
                <w:sz w:val="24"/>
              </w:rPr>
              <w:t>处理方法</w:t>
            </w:r>
            <w:r>
              <w:rPr>
                <w:color w:val="000000"/>
                <w:sz w:val="24"/>
              </w:rPr>
              <w:t xml:space="preserve">属于《排污许可申请与核发技术规范 </w:t>
            </w:r>
            <w:r>
              <w:rPr>
                <w:rFonts w:hint="eastAsia"/>
                <w:color w:val="000000"/>
                <w:sz w:val="24"/>
              </w:rPr>
              <w:t>总则》（HJ942-2018）</w:t>
            </w:r>
            <w:r>
              <w:rPr>
                <w:color w:val="000000"/>
                <w:sz w:val="24"/>
              </w:rPr>
              <w:t>中的污染治理工艺，因此本项目污染防治设施可行。</w:t>
            </w:r>
          </w:p>
          <w:p>
            <w:pPr>
              <w:adjustRightInd w:val="0"/>
              <w:snapToGrid w:val="0"/>
              <w:spacing w:line="460" w:lineRule="exact"/>
              <w:ind w:firstLine="480" w:firstLineChars="200"/>
              <w:jc w:val="left"/>
              <w:rPr>
                <w:color w:val="000000"/>
                <w:sz w:val="24"/>
              </w:rPr>
            </w:pPr>
            <w:r>
              <w:rPr>
                <w:color w:val="000000"/>
                <w:sz w:val="24"/>
              </w:rPr>
              <w:t>1.</w:t>
            </w:r>
            <w:r>
              <w:rPr>
                <w:rFonts w:hint="eastAsia"/>
                <w:color w:val="000000"/>
                <w:sz w:val="24"/>
              </w:rPr>
              <w:t>3</w:t>
            </w:r>
            <w:r>
              <w:rPr>
                <w:color w:val="000000"/>
                <w:sz w:val="24"/>
              </w:rPr>
              <w:t xml:space="preserve"> 废气排放口基本情况</w:t>
            </w:r>
          </w:p>
          <w:p>
            <w:pPr>
              <w:pStyle w:val="7"/>
              <w:numPr>
                <w:ilvl w:val="255"/>
                <w:numId w:val="0"/>
              </w:numPr>
              <w:ind w:left="420" w:leftChars="200"/>
              <w:rPr>
                <w:b w:val="0"/>
              </w:rPr>
            </w:pPr>
            <w:r>
              <w:rPr>
                <w:rFonts w:hint="eastAsia"/>
                <w:bCs/>
              </w:rPr>
              <w:t>表1</w:t>
            </w:r>
            <w:r>
              <w:rPr>
                <w:rFonts w:hint="eastAsia"/>
                <w:bCs/>
                <w:lang w:val="en-US" w:eastAsia="zh-CN"/>
              </w:rPr>
              <w:t>6</w:t>
            </w:r>
            <w:r>
              <w:rPr>
                <w:rFonts w:hint="eastAsia"/>
                <w:bCs/>
              </w:rPr>
              <w:t xml:space="preserve">                    排放口基本情况</w:t>
            </w:r>
          </w:p>
          <w:tbl>
            <w:tblPr>
              <w:tblStyle w:val="19"/>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2"/>
              <w:gridCol w:w="898"/>
              <w:gridCol w:w="911"/>
              <w:gridCol w:w="1484"/>
              <w:gridCol w:w="1414"/>
              <w:gridCol w:w="623"/>
              <w:gridCol w:w="743"/>
              <w:gridCol w:w="55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453" w:type="pct"/>
                  <w:vMerge w:val="restart"/>
                  <w:tcBorders>
                    <w:tl2br w:val="nil"/>
                    <w:tr2bl w:val="nil"/>
                  </w:tcBorders>
                  <w:vAlign w:val="center"/>
                </w:tcPr>
                <w:p>
                  <w:pPr>
                    <w:spacing w:line="320" w:lineRule="exact"/>
                    <w:jc w:val="center"/>
                    <w:rPr>
                      <w:szCs w:val="21"/>
                    </w:rPr>
                  </w:pPr>
                  <w:r>
                    <w:rPr>
                      <w:szCs w:val="21"/>
                    </w:rPr>
                    <w:t>排放口编号</w:t>
                  </w:r>
                </w:p>
              </w:tc>
              <w:tc>
                <w:tcPr>
                  <w:tcW w:w="548" w:type="pct"/>
                  <w:vMerge w:val="restart"/>
                  <w:tcBorders>
                    <w:tl2br w:val="nil"/>
                    <w:tr2bl w:val="nil"/>
                  </w:tcBorders>
                  <w:vAlign w:val="center"/>
                </w:tcPr>
                <w:p>
                  <w:pPr>
                    <w:spacing w:line="320" w:lineRule="exact"/>
                    <w:jc w:val="center"/>
                    <w:rPr>
                      <w:szCs w:val="21"/>
                    </w:rPr>
                  </w:pPr>
                  <w:r>
                    <w:rPr>
                      <w:szCs w:val="21"/>
                    </w:rPr>
                    <w:t>排放口</w:t>
                  </w:r>
                </w:p>
                <w:p>
                  <w:pPr>
                    <w:spacing w:line="320" w:lineRule="exact"/>
                    <w:jc w:val="center"/>
                    <w:rPr>
                      <w:szCs w:val="21"/>
                    </w:rPr>
                  </w:pPr>
                  <w:r>
                    <w:rPr>
                      <w:szCs w:val="21"/>
                    </w:rPr>
                    <w:t>名称</w:t>
                  </w:r>
                </w:p>
              </w:tc>
              <w:tc>
                <w:tcPr>
                  <w:tcW w:w="556" w:type="pct"/>
                  <w:vMerge w:val="restart"/>
                  <w:tcBorders>
                    <w:tl2br w:val="nil"/>
                    <w:tr2bl w:val="nil"/>
                  </w:tcBorders>
                  <w:vAlign w:val="center"/>
                </w:tcPr>
                <w:p>
                  <w:pPr>
                    <w:spacing w:line="320" w:lineRule="exact"/>
                    <w:jc w:val="center"/>
                    <w:rPr>
                      <w:szCs w:val="21"/>
                    </w:rPr>
                  </w:pPr>
                  <w:r>
                    <w:rPr>
                      <w:szCs w:val="21"/>
                    </w:rPr>
                    <w:t>污染物</w:t>
                  </w:r>
                </w:p>
                <w:p>
                  <w:pPr>
                    <w:spacing w:line="320" w:lineRule="exact"/>
                    <w:jc w:val="center"/>
                    <w:rPr>
                      <w:szCs w:val="21"/>
                    </w:rPr>
                  </w:pPr>
                  <w:r>
                    <w:rPr>
                      <w:szCs w:val="21"/>
                    </w:rPr>
                    <w:t>种类</w:t>
                  </w:r>
                </w:p>
              </w:tc>
              <w:tc>
                <w:tcPr>
                  <w:tcW w:w="1769" w:type="pct"/>
                  <w:gridSpan w:val="2"/>
                  <w:tcBorders>
                    <w:tl2br w:val="nil"/>
                    <w:tr2bl w:val="nil"/>
                  </w:tcBorders>
                  <w:vAlign w:val="center"/>
                </w:tcPr>
                <w:p>
                  <w:pPr>
                    <w:spacing w:line="320" w:lineRule="exact"/>
                    <w:jc w:val="center"/>
                    <w:rPr>
                      <w:szCs w:val="21"/>
                    </w:rPr>
                  </w:pPr>
                  <w:r>
                    <w:rPr>
                      <w:szCs w:val="21"/>
                    </w:rPr>
                    <w:t>排放口地理坐标</w:t>
                  </w:r>
                </w:p>
              </w:tc>
              <w:tc>
                <w:tcPr>
                  <w:tcW w:w="381" w:type="pct"/>
                  <w:vMerge w:val="restart"/>
                  <w:tcBorders>
                    <w:tl2br w:val="nil"/>
                    <w:tr2bl w:val="nil"/>
                  </w:tcBorders>
                  <w:vAlign w:val="center"/>
                </w:tcPr>
                <w:p>
                  <w:pPr>
                    <w:spacing w:line="320" w:lineRule="exact"/>
                    <w:jc w:val="center"/>
                    <w:rPr>
                      <w:szCs w:val="21"/>
                    </w:rPr>
                  </w:pPr>
                  <w:r>
                    <w:rPr>
                      <w:szCs w:val="21"/>
                    </w:rPr>
                    <w:t>高度（m）</w:t>
                  </w:r>
                </w:p>
              </w:tc>
              <w:tc>
                <w:tcPr>
                  <w:tcW w:w="454" w:type="pct"/>
                  <w:vMerge w:val="restart"/>
                  <w:tcBorders>
                    <w:tl2br w:val="nil"/>
                    <w:tr2bl w:val="nil"/>
                  </w:tcBorders>
                  <w:vAlign w:val="center"/>
                </w:tcPr>
                <w:p>
                  <w:pPr>
                    <w:spacing w:line="320" w:lineRule="exact"/>
                    <w:jc w:val="center"/>
                    <w:rPr>
                      <w:b/>
                      <w:bCs/>
                      <w:szCs w:val="21"/>
                      <w:u w:val="single"/>
                    </w:rPr>
                  </w:pPr>
                  <w:r>
                    <w:rPr>
                      <w:b/>
                      <w:bCs/>
                      <w:szCs w:val="21"/>
                      <w:u w:val="single"/>
                    </w:rPr>
                    <w:t>排气筒内径（m）</w:t>
                  </w:r>
                </w:p>
              </w:tc>
              <w:tc>
                <w:tcPr>
                  <w:tcW w:w="339" w:type="pct"/>
                  <w:vMerge w:val="restart"/>
                  <w:tcBorders>
                    <w:tl2br w:val="nil"/>
                    <w:tr2bl w:val="nil"/>
                  </w:tcBorders>
                  <w:vAlign w:val="center"/>
                </w:tcPr>
                <w:p>
                  <w:pPr>
                    <w:spacing w:line="320" w:lineRule="exact"/>
                    <w:jc w:val="center"/>
                    <w:rPr>
                      <w:szCs w:val="21"/>
                    </w:rPr>
                  </w:pPr>
                  <w:r>
                    <w:rPr>
                      <w:szCs w:val="21"/>
                    </w:rPr>
                    <w:t>温度（℃）</w:t>
                  </w:r>
                </w:p>
              </w:tc>
              <w:tc>
                <w:tcPr>
                  <w:tcW w:w="496" w:type="pct"/>
                  <w:vMerge w:val="restart"/>
                  <w:tcBorders>
                    <w:tl2br w:val="nil"/>
                    <w:tr2bl w:val="nil"/>
                  </w:tcBorders>
                  <w:vAlign w:val="center"/>
                </w:tcPr>
                <w:p>
                  <w:pPr>
                    <w:spacing w:line="320" w:lineRule="exact"/>
                    <w:jc w:val="center"/>
                    <w:rPr>
                      <w:szCs w:val="21"/>
                    </w:rPr>
                  </w:pPr>
                  <w:r>
                    <w:rPr>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453" w:type="pct"/>
                  <w:vMerge w:val="continue"/>
                  <w:tcBorders>
                    <w:tl2br w:val="nil"/>
                    <w:tr2bl w:val="nil"/>
                  </w:tcBorders>
                  <w:vAlign w:val="center"/>
                </w:tcPr>
                <w:p>
                  <w:pPr>
                    <w:spacing w:line="320" w:lineRule="exact"/>
                    <w:jc w:val="center"/>
                    <w:rPr>
                      <w:szCs w:val="21"/>
                    </w:rPr>
                  </w:pPr>
                </w:p>
              </w:tc>
              <w:tc>
                <w:tcPr>
                  <w:tcW w:w="548" w:type="pct"/>
                  <w:vMerge w:val="continue"/>
                  <w:tcBorders>
                    <w:tl2br w:val="nil"/>
                    <w:tr2bl w:val="nil"/>
                  </w:tcBorders>
                  <w:vAlign w:val="center"/>
                </w:tcPr>
                <w:p>
                  <w:pPr>
                    <w:spacing w:line="320" w:lineRule="exact"/>
                    <w:jc w:val="center"/>
                    <w:rPr>
                      <w:szCs w:val="21"/>
                    </w:rPr>
                  </w:pPr>
                </w:p>
              </w:tc>
              <w:tc>
                <w:tcPr>
                  <w:tcW w:w="556" w:type="pct"/>
                  <w:vMerge w:val="continue"/>
                  <w:tcBorders>
                    <w:tl2br w:val="nil"/>
                    <w:tr2bl w:val="nil"/>
                  </w:tcBorders>
                  <w:vAlign w:val="center"/>
                </w:tcPr>
                <w:p>
                  <w:pPr>
                    <w:spacing w:line="320" w:lineRule="exact"/>
                    <w:jc w:val="center"/>
                    <w:rPr>
                      <w:szCs w:val="21"/>
                    </w:rPr>
                  </w:pPr>
                </w:p>
              </w:tc>
              <w:tc>
                <w:tcPr>
                  <w:tcW w:w="906" w:type="pct"/>
                  <w:tcBorders>
                    <w:tl2br w:val="nil"/>
                    <w:tr2bl w:val="nil"/>
                  </w:tcBorders>
                  <w:vAlign w:val="center"/>
                </w:tcPr>
                <w:p>
                  <w:pPr>
                    <w:spacing w:line="320" w:lineRule="exact"/>
                    <w:jc w:val="center"/>
                    <w:rPr>
                      <w:szCs w:val="21"/>
                    </w:rPr>
                  </w:pPr>
                  <w:r>
                    <w:rPr>
                      <w:szCs w:val="21"/>
                    </w:rPr>
                    <w:t>经度</w:t>
                  </w:r>
                </w:p>
              </w:tc>
              <w:tc>
                <w:tcPr>
                  <w:tcW w:w="863" w:type="pct"/>
                  <w:tcBorders>
                    <w:tl2br w:val="nil"/>
                    <w:tr2bl w:val="nil"/>
                  </w:tcBorders>
                  <w:vAlign w:val="center"/>
                </w:tcPr>
                <w:p>
                  <w:pPr>
                    <w:spacing w:line="320" w:lineRule="exact"/>
                    <w:jc w:val="center"/>
                    <w:rPr>
                      <w:szCs w:val="21"/>
                    </w:rPr>
                  </w:pPr>
                  <w:r>
                    <w:rPr>
                      <w:szCs w:val="21"/>
                    </w:rPr>
                    <w:t>纬度</w:t>
                  </w:r>
                </w:p>
              </w:tc>
              <w:tc>
                <w:tcPr>
                  <w:tcW w:w="381" w:type="pct"/>
                  <w:vMerge w:val="continue"/>
                  <w:tcBorders>
                    <w:tl2br w:val="nil"/>
                    <w:tr2bl w:val="nil"/>
                  </w:tcBorders>
                  <w:vAlign w:val="center"/>
                </w:tcPr>
                <w:p>
                  <w:pPr>
                    <w:spacing w:line="320" w:lineRule="exact"/>
                    <w:jc w:val="center"/>
                    <w:rPr>
                      <w:szCs w:val="21"/>
                    </w:rPr>
                  </w:pPr>
                </w:p>
              </w:tc>
              <w:tc>
                <w:tcPr>
                  <w:tcW w:w="454" w:type="pct"/>
                  <w:vMerge w:val="continue"/>
                  <w:tcBorders>
                    <w:tl2br w:val="nil"/>
                    <w:tr2bl w:val="nil"/>
                  </w:tcBorders>
                  <w:vAlign w:val="center"/>
                </w:tcPr>
                <w:p>
                  <w:pPr>
                    <w:spacing w:line="320" w:lineRule="exact"/>
                    <w:jc w:val="center"/>
                    <w:rPr>
                      <w:b/>
                      <w:bCs/>
                      <w:szCs w:val="21"/>
                      <w:u w:val="single"/>
                    </w:rPr>
                  </w:pPr>
                </w:p>
              </w:tc>
              <w:tc>
                <w:tcPr>
                  <w:tcW w:w="339" w:type="pct"/>
                  <w:vMerge w:val="continue"/>
                  <w:tcBorders>
                    <w:tl2br w:val="nil"/>
                    <w:tr2bl w:val="nil"/>
                  </w:tcBorders>
                  <w:vAlign w:val="center"/>
                </w:tcPr>
                <w:p>
                  <w:pPr>
                    <w:spacing w:line="320" w:lineRule="exact"/>
                    <w:jc w:val="center"/>
                    <w:rPr>
                      <w:szCs w:val="21"/>
                    </w:rPr>
                  </w:pPr>
                </w:p>
              </w:tc>
              <w:tc>
                <w:tcPr>
                  <w:tcW w:w="496" w:type="pct"/>
                  <w:vMerge w:val="continue"/>
                  <w:tcBorders>
                    <w:tl2br w:val="nil"/>
                    <w:tr2bl w:val="nil"/>
                  </w:tcBorders>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1" w:hRule="atLeast"/>
                <w:jc w:val="center"/>
              </w:trPr>
              <w:tc>
                <w:tcPr>
                  <w:tcW w:w="453" w:type="pct"/>
                  <w:tcBorders>
                    <w:tl2br w:val="nil"/>
                    <w:tr2bl w:val="nil"/>
                  </w:tcBorders>
                  <w:noWrap/>
                  <w:vAlign w:val="center"/>
                </w:tcPr>
                <w:p>
                  <w:pPr>
                    <w:spacing w:line="320" w:lineRule="exact"/>
                    <w:jc w:val="center"/>
                    <w:rPr>
                      <w:szCs w:val="21"/>
                    </w:rPr>
                  </w:pPr>
                  <w:r>
                    <w:rPr>
                      <w:szCs w:val="21"/>
                    </w:rPr>
                    <w:t>DA001</w:t>
                  </w:r>
                </w:p>
              </w:tc>
              <w:tc>
                <w:tcPr>
                  <w:tcW w:w="548" w:type="pct"/>
                  <w:tcBorders>
                    <w:tl2br w:val="nil"/>
                    <w:tr2bl w:val="nil"/>
                  </w:tcBorders>
                  <w:noWrap/>
                  <w:vAlign w:val="center"/>
                </w:tcPr>
                <w:p>
                  <w:pPr>
                    <w:spacing w:line="320" w:lineRule="exact"/>
                    <w:jc w:val="center"/>
                    <w:rPr>
                      <w:szCs w:val="21"/>
                    </w:rPr>
                  </w:pPr>
                  <w:r>
                    <w:rPr>
                      <w:szCs w:val="21"/>
                    </w:rPr>
                    <w:t>排气筒</w:t>
                  </w:r>
                  <w:r>
                    <w:rPr>
                      <w:rFonts w:hint="eastAsia"/>
                      <w:szCs w:val="21"/>
                    </w:rPr>
                    <w:t>1#</w:t>
                  </w:r>
                </w:p>
              </w:tc>
              <w:tc>
                <w:tcPr>
                  <w:tcW w:w="556" w:type="pct"/>
                  <w:tcBorders>
                    <w:tl2br w:val="nil"/>
                    <w:tr2bl w:val="nil"/>
                  </w:tcBorders>
                  <w:noWrap/>
                  <w:vAlign w:val="center"/>
                </w:tcPr>
                <w:p>
                  <w:pPr>
                    <w:spacing w:line="320" w:lineRule="exact"/>
                    <w:jc w:val="center"/>
                    <w:rPr>
                      <w:szCs w:val="21"/>
                    </w:rPr>
                  </w:pPr>
                  <w:r>
                    <w:rPr>
                      <w:rFonts w:hint="eastAsia"/>
                      <w:szCs w:val="21"/>
                    </w:rPr>
                    <w:t>颗粒物</w:t>
                  </w:r>
                </w:p>
              </w:tc>
              <w:tc>
                <w:tcPr>
                  <w:tcW w:w="906" w:type="pct"/>
                  <w:tcBorders>
                    <w:tl2br w:val="nil"/>
                    <w:tr2bl w:val="nil"/>
                  </w:tcBorders>
                  <w:noWrap/>
                  <w:vAlign w:val="center"/>
                </w:tcPr>
                <w:p>
                  <w:pPr>
                    <w:spacing w:line="320" w:lineRule="exact"/>
                    <w:jc w:val="center"/>
                    <w:rPr>
                      <w:szCs w:val="21"/>
                    </w:rPr>
                  </w:pPr>
                  <w:r>
                    <w:rPr>
                      <w:szCs w:val="21"/>
                    </w:rPr>
                    <w:t>112.705076768</w:t>
                  </w:r>
                </w:p>
              </w:tc>
              <w:tc>
                <w:tcPr>
                  <w:tcW w:w="863" w:type="pct"/>
                  <w:tcBorders>
                    <w:tl2br w:val="nil"/>
                    <w:tr2bl w:val="nil"/>
                  </w:tcBorders>
                  <w:noWrap/>
                  <w:vAlign w:val="center"/>
                </w:tcPr>
                <w:p>
                  <w:pPr>
                    <w:spacing w:line="320" w:lineRule="exact"/>
                    <w:jc w:val="center"/>
                    <w:rPr>
                      <w:szCs w:val="21"/>
                    </w:rPr>
                  </w:pPr>
                  <w:r>
                    <w:rPr>
                      <w:szCs w:val="21"/>
                    </w:rPr>
                    <w:t>34.630001428</w:t>
                  </w:r>
                </w:p>
              </w:tc>
              <w:tc>
                <w:tcPr>
                  <w:tcW w:w="381" w:type="pct"/>
                  <w:tcBorders>
                    <w:tl2br w:val="nil"/>
                    <w:tr2bl w:val="nil"/>
                  </w:tcBorders>
                  <w:noWrap/>
                  <w:vAlign w:val="center"/>
                </w:tcPr>
                <w:p>
                  <w:pPr>
                    <w:spacing w:line="320" w:lineRule="exact"/>
                    <w:jc w:val="center"/>
                    <w:rPr>
                      <w:szCs w:val="21"/>
                    </w:rPr>
                  </w:pPr>
                  <w:r>
                    <w:rPr>
                      <w:szCs w:val="21"/>
                    </w:rPr>
                    <w:t>15</w:t>
                  </w:r>
                </w:p>
              </w:tc>
              <w:tc>
                <w:tcPr>
                  <w:tcW w:w="454" w:type="pct"/>
                  <w:tcBorders>
                    <w:tl2br w:val="nil"/>
                    <w:tr2bl w:val="nil"/>
                  </w:tcBorders>
                  <w:noWrap/>
                  <w:vAlign w:val="center"/>
                </w:tcPr>
                <w:p>
                  <w:pPr>
                    <w:spacing w:line="320" w:lineRule="exact"/>
                    <w:jc w:val="center"/>
                    <w:rPr>
                      <w:rFonts w:hint="default" w:eastAsia="宋体"/>
                      <w:b/>
                      <w:bCs/>
                      <w:szCs w:val="21"/>
                      <w:u w:val="single"/>
                      <w:lang w:val="en-US" w:eastAsia="zh-CN"/>
                    </w:rPr>
                  </w:pPr>
                  <w:r>
                    <w:rPr>
                      <w:rFonts w:hint="eastAsia"/>
                      <w:b/>
                      <w:bCs/>
                      <w:szCs w:val="21"/>
                      <w:u w:val="single"/>
                      <w:lang w:val="en-US" w:eastAsia="zh-CN"/>
                    </w:rPr>
                    <w:t>0.8</w:t>
                  </w:r>
                  <w:bookmarkStart w:id="1" w:name="_GoBack"/>
                  <w:bookmarkEnd w:id="1"/>
                </w:p>
              </w:tc>
              <w:tc>
                <w:tcPr>
                  <w:tcW w:w="339" w:type="pct"/>
                  <w:tcBorders>
                    <w:tl2br w:val="nil"/>
                    <w:tr2bl w:val="nil"/>
                  </w:tcBorders>
                  <w:noWrap/>
                  <w:vAlign w:val="center"/>
                </w:tcPr>
                <w:p>
                  <w:pPr>
                    <w:spacing w:line="320" w:lineRule="exact"/>
                    <w:jc w:val="center"/>
                    <w:rPr>
                      <w:szCs w:val="21"/>
                    </w:rPr>
                  </w:pPr>
                  <w:r>
                    <w:rPr>
                      <w:rFonts w:hint="eastAsia"/>
                      <w:szCs w:val="21"/>
                    </w:rPr>
                    <w:t>常温</w:t>
                  </w:r>
                </w:p>
              </w:tc>
              <w:tc>
                <w:tcPr>
                  <w:tcW w:w="496" w:type="pct"/>
                  <w:tcBorders>
                    <w:tl2br w:val="nil"/>
                    <w:tr2bl w:val="nil"/>
                  </w:tcBorders>
                  <w:vAlign w:val="center"/>
                </w:tcPr>
                <w:p>
                  <w:pPr>
                    <w:spacing w:line="320" w:lineRule="exact"/>
                    <w:jc w:val="center"/>
                    <w:rPr>
                      <w:szCs w:val="21"/>
                    </w:rPr>
                  </w:pPr>
                  <w:r>
                    <w:rPr>
                      <w:szCs w:val="21"/>
                    </w:rPr>
                    <w:t>一般排放口</w:t>
                  </w:r>
                </w:p>
              </w:tc>
            </w:tr>
          </w:tbl>
          <w:p>
            <w:pPr>
              <w:adjustRightInd w:val="0"/>
              <w:snapToGrid w:val="0"/>
              <w:spacing w:line="460" w:lineRule="exact"/>
              <w:ind w:firstLine="480" w:firstLineChars="200"/>
              <w:jc w:val="left"/>
              <w:rPr>
                <w:color w:val="000000"/>
                <w:sz w:val="24"/>
              </w:rPr>
            </w:pPr>
            <w:r>
              <w:rPr>
                <w:rFonts w:hint="eastAsia"/>
                <w:color w:val="000000"/>
                <w:sz w:val="24"/>
              </w:rPr>
              <w:t>1.4 大气自行监测要求</w:t>
            </w:r>
          </w:p>
          <w:p>
            <w:pPr>
              <w:adjustRightInd w:val="0"/>
              <w:snapToGrid w:val="0"/>
              <w:spacing w:line="460" w:lineRule="exact"/>
              <w:ind w:firstLine="480" w:firstLineChars="200"/>
              <w:jc w:val="left"/>
              <w:rPr>
                <w:b/>
                <w:bCs/>
                <w:sz w:val="24"/>
              </w:rPr>
            </w:pPr>
            <w:r>
              <w:rPr>
                <w:sz w:val="24"/>
              </w:rPr>
              <w:t>根据《环境影响评价技术导则-大气环境》（HJ2.2-2018）中关于污染源监测计划要求，本项目根据《排污单位自行监测技术指南 总则》（HJ819-2017）、</w:t>
            </w:r>
            <w:r>
              <w:rPr>
                <w:color w:val="000000"/>
                <w:sz w:val="24"/>
              </w:rPr>
              <w:t xml:space="preserve">《排污许可申请与核发技术规范 </w:t>
            </w:r>
            <w:r>
              <w:rPr>
                <w:rFonts w:hint="eastAsia"/>
                <w:color w:val="000000"/>
                <w:sz w:val="24"/>
              </w:rPr>
              <w:t>总则》（HJ942-2018）</w:t>
            </w:r>
            <w:r>
              <w:rPr>
                <w:sz w:val="24"/>
              </w:rPr>
              <w:t>中关于污染源监测的要求制定以下监测方案</w:t>
            </w:r>
            <w:r>
              <w:rPr>
                <w:rFonts w:hint="eastAsia"/>
                <w:color w:val="000000"/>
                <w:sz w:val="24"/>
              </w:rPr>
              <w:t>。</w:t>
            </w:r>
          </w:p>
          <w:p>
            <w:pPr>
              <w:pStyle w:val="7"/>
              <w:numPr>
                <w:ilvl w:val="0"/>
                <w:numId w:val="0"/>
              </w:numPr>
              <w:ind w:left="420" w:leftChars="200"/>
              <w:rPr>
                <w:b w:val="0"/>
              </w:rPr>
            </w:pPr>
            <w:r>
              <w:rPr>
                <w:rFonts w:hint="eastAsia"/>
                <w:bCs/>
              </w:rPr>
              <w:t>表1</w:t>
            </w:r>
            <w:r>
              <w:rPr>
                <w:rFonts w:hint="eastAsia"/>
                <w:bCs/>
                <w:lang w:val="en-US" w:eastAsia="zh-CN"/>
              </w:rPr>
              <w:t>7</w:t>
            </w:r>
            <w:r>
              <w:rPr>
                <w:rFonts w:hint="eastAsia"/>
                <w:bCs/>
              </w:rPr>
              <w:t xml:space="preserve">               大气自行监测及记录信息</w:t>
            </w:r>
          </w:p>
          <w:tbl>
            <w:tblPr>
              <w:tblStyle w:val="19"/>
              <w:tblW w:w="497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57" w:type="dxa"/>
                <w:bottom w:w="0" w:type="dxa"/>
                <w:right w:w="57" w:type="dxa"/>
              </w:tblCellMar>
            </w:tblPr>
            <w:tblGrid>
              <w:gridCol w:w="821"/>
              <w:gridCol w:w="894"/>
              <w:gridCol w:w="1047"/>
              <w:gridCol w:w="1863"/>
              <w:gridCol w:w="859"/>
              <w:gridCol w:w="810"/>
              <w:gridCol w:w="198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829" w:type="dxa"/>
                  <w:tcBorders>
                    <w:tl2br w:val="nil"/>
                    <w:tr2bl w:val="nil"/>
                  </w:tcBorders>
                  <w:vAlign w:val="center"/>
                </w:tcPr>
                <w:p>
                  <w:pPr>
                    <w:spacing w:line="320" w:lineRule="exact"/>
                    <w:jc w:val="center"/>
                    <w:rPr>
                      <w:szCs w:val="21"/>
                    </w:rPr>
                  </w:pPr>
                  <w:r>
                    <w:rPr>
                      <w:szCs w:val="21"/>
                    </w:rPr>
                    <w:t>污染源类别/监测类别</w:t>
                  </w:r>
                </w:p>
              </w:tc>
              <w:tc>
                <w:tcPr>
                  <w:tcW w:w="902" w:type="dxa"/>
                  <w:tcBorders>
                    <w:tl2br w:val="nil"/>
                    <w:tr2bl w:val="nil"/>
                  </w:tcBorders>
                  <w:vAlign w:val="center"/>
                </w:tcPr>
                <w:p>
                  <w:pPr>
                    <w:spacing w:line="320" w:lineRule="exact"/>
                    <w:jc w:val="center"/>
                    <w:rPr>
                      <w:szCs w:val="21"/>
                    </w:rPr>
                  </w:pPr>
                  <w:r>
                    <w:rPr>
                      <w:szCs w:val="21"/>
                    </w:rPr>
                    <w:t>排放口编号/监测点位</w:t>
                  </w:r>
                </w:p>
              </w:tc>
              <w:tc>
                <w:tcPr>
                  <w:tcW w:w="1056" w:type="dxa"/>
                  <w:tcBorders>
                    <w:tl2br w:val="nil"/>
                    <w:tr2bl w:val="nil"/>
                  </w:tcBorders>
                  <w:vAlign w:val="center"/>
                </w:tcPr>
                <w:p>
                  <w:pPr>
                    <w:spacing w:line="320" w:lineRule="exact"/>
                    <w:jc w:val="center"/>
                    <w:rPr>
                      <w:szCs w:val="21"/>
                    </w:rPr>
                  </w:pPr>
                  <w:r>
                    <w:rPr>
                      <w:szCs w:val="21"/>
                    </w:rPr>
                    <w:t>排放口</w:t>
                  </w:r>
                </w:p>
                <w:p>
                  <w:pPr>
                    <w:spacing w:line="320" w:lineRule="exact"/>
                    <w:jc w:val="center"/>
                    <w:rPr>
                      <w:szCs w:val="21"/>
                    </w:rPr>
                  </w:pPr>
                  <w:r>
                    <w:rPr>
                      <w:szCs w:val="21"/>
                    </w:rPr>
                    <w:t>名称</w:t>
                  </w:r>
                </w:p>
              </w:tc>
              <w:tc>
                <w:tcPr>
                  <w:tcW w:w="1881" w:type="dxa"/>
                  <w:tcBorders>
                    <w:tl2br w:val="nil"/>
                    <w:tr2bl w:val="nil"/>
                  </w:tcBorders>
                  <w:vAlign w:val="center"/>
                </w:tcPr>
                <w:p>
                  <w:pPr>
                    <w:spacing w:line="320" w:lineRule="exact"/>
                    <w:jc w:val="center"/>
                    <w:rPr>
                      <w:szCs w:val="21"/>
                    </w:rPr>
                  </w:pPr>
                  <w:r>
                    <w:rPr>
                      <w:szCs w:val="21"/>
                    </w:rPr>
                    <w:t>监测内容</w:t>
                  </w:r>
                </w:p>
              </w:tc>
              <w:tc>
                <w:tcPr>
                  <w:tcW w:w="866" w:type="dxa"/>
                  <w:tcBorders>
                    <w:tl2br w:val="nil"/>
                    <w:tr2bl w:val="nil"/>
                  </w:tcBorders>
                  <w:vAlign w:val="center"/>
                </w:tcPr>
                <w:p>
                  <w:pPr>
                    <w:spacing w:line="320" w:lineRule="exact"/>
                    <w:jc w:val="center"/>
                    <w:rPr>
                      <w:szCs w:val="21"/>
                    </w:rPr>
                  </w:pPr>
                  <w:r>
                    <w:rPr>
                      <w:szCs w:val="21"/>
                    </w:rPr>
                    <w:t>污染物名称</w:t>
                  </w:r>
                </w:p>
              </w:tc>
              <w:tc>
                <w:tcPr>
                  <w:tcW w:w="817" w:type="dxa"/>
                  <w:tcBorders>
                    <w:tl2br w:val="nil"/>
                    <w:tr2bl w:val="nil"/>
                  </w:tcBorders>
                  <w:vAlign w:val="center"/>
                </w:tcPr>
                <w:p>
                  <w:pPr>
                    <w:spacing w:line="320" w:lineRule="exact"/>
                    <w:jc w:val="center"/>
                    <w:rPr>
                      <w:szCs w:val="21"/>
                    </w:rPr>
                  </w:pPr>
                  <w:r>
                    <w:rPr>
                      <w:szCs w:val="21"/>
                    </w:rPr>
                    <w:t>监测</w:t>
                  </w:r>
                </w:p>
                <w:p>
                  <w:pPr>
                    <w:spacing w:line="320" w:lineRule="exact"/>
                    <w:jc w:val="center"/>
                    <w:rPr>
                      <w:szCs w:val="21"/>
                    </w:rPr>
                  </w:pPr>
                  <w:r>
                    <w:rPr>
                      <w:szCs w:val="21"/>
                    </w:rPr>
                    <w:t>频次</w:t>
                  </w:r>
                </w:p>
              </w:tc>
              <w:tc>
                <w:tcPr>
                  <w:tcW w:w="2006" w:type="dxa"/>
                  <w:tcBorders>
                    <w:tl2br w:val="nil"/>
                    <w:tr2bl w:val="nil"/>
                  </w:tcBorders>
                  <w:vAlign w:val="center"/>
                </w:tcPr>
                <w:p>
                  <w:pPr>
                    <w:spacing w:line="320" w:lineRule="exact"/>
                    <w:jc w:val="center"/>
                    <w:rPr>
                      <w:szCs w:val="21"/>
                    </w:rPr>
                  </w:pPr>
                  <w:r>
                    <w:rPr>
                      <w:szCs w:val="21"/>
                    </w:rPr>
                    <w:t>执行标准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829" w:type="dxa"/>
                  <w:vMerge w:val="restart"/>
                  <w:tcBorders>
                    <w:tl2br w:val="nil"/>
                    <w:tr2bl w:val="nil"/>
                  </w:tcBorders>
                  <w:vAlign w:val="center"/>
                </w:tcPr>
                <w:p>
                  <w:pPr>
                    <w:spacing w:line="320" w:lineRule="exact"/>
                    <w:jc w:val="center"/>
                    <w:rPr>
                      <w:szCs w:val="21"/>
                    </w:rPr>
                  </w:pPr>
                  <w:r>
                    <w:rPr>
                      <w:szCs w:val="21"/>
                    </w:rPr>
                    <w:t>废气</w:t>
                  </w:r>
                </w:p>
              </w:tc>
              <w:tc>
                <w:tcPr>
                  <w:tcW w:w="902" w:type="dxa"/>
                  <w:tcBorders>
                    <w:tl2br w:val="nil"/>
                    <w:tr2bl w:val="nil"/>
                  </w:tcBorders>
                  <w:noWrap/>
                  <w:vAlign w:val="center"/>
                </w:tcPr>
                <w:p>
                  <w:pPr>
                    <w:spacing w:line="320" w:lineRule="exact"/>
                    <w:jc w:val="center"/>
                    <w:rPr>
                      <w:szCs w:val="21"/>
                    </w:rPr>
                  </w:pPr>
                  <w:r>
                    <w:rPr>
                      <w:szCs w:val="21"/>
                    </w:rPr>
                    <w:t>DA001</w:t>
                  </w:r>
                </w:p>
              </w:tc>
              <w:tc>
                <w:tcPr>
                  <w:tcW w:w="1056" w:type="dxa"/>
                  <w:tcBorders>
                    <w:tl2br w:val="nil"/>
                    <w:tr2bl w:val="nil"/>
                  </w:tcBorders>
                  <w:noWrap/>
                  <w:vAlign w:val="center"/>
                </w:tcPr>
                <w:p>
                  <w:pPr>
                    <w:spacing w:line="320" w:lineRule="exact"/>
                    <w:jc w:val="center"/>
                    <w:rPr>
                      <w:szCs w:val="21"/>
                    </w:rPr>
                  </w:pPr>
                  <w:r>
                    <w:rPr>
                      <w:szCs w:val="21"/>
                    </w:rPr>
                    <w:t>排气筒</w:t>
                  </w:r>
                  <w:r>
                    <w:rPr>
                      <w:rFonts w:hint="eastAsia"/>
                      <w:szCs w:val="21"/>
                    </w:rPr>
                    <w:t>1#</w:t>
                  </w:r>
                </w:p>
              </w:tc>
              <w:tc>
                <w:tcPr>
                  <w:tcW w:w="1881" w:type="dxa"/>
                  <w:tcBorders>
                    <w:tl2br w:val="nil"/>
                    <w:tr2bl w:val="nil"/>
                  </w:tcBorders>
                  <w:noWrap/>
                  <w:vAlign w:val="center"/>
                </w:tcPr>
                <w:p>
                  <w:pPr>
                    <w:spacing w:line="320" w:lineRule="exact"/>
                    <w:jc w:val="center"/>
                    <w:rPr>
                      <w:szCs w:val="21"/>
                    </w:rPr>
                  </w:pPr>
                  <w:r>
                    <w:rPr>
                      <w:szCs w:val="21"/>
                    </w:rPr>
                    <w:t>烟气量，烟气流速，烟气温度，烟气含湿量</w:t>
                  </w:r>
                </w:p>
              </w:tc>
              <w:tc>
                <w:tcPr>
                  <w:tcW w:w="866" w:type="dxa"/>
                  <w:tcBorders>
                    <w:tl2br w:val="nil"/>
                    <w:tr2bl w:val="nil"/>
                  </w:tcBorders>
                  <w:noWrap/>
                  <w:vAlign w:val="center"/>
                </w:tcPr>
                <w:p>
                  <w:pPr>
                    <w:spacing w:line="320" w:lineRule="exact"/>
                    <w:jc w:val="center"/>
                    <w:rPr>
                      <w:szCs w:val="21"/>
                    </w:rPr>
                  </w:pPr>
                  <w:r>
                    <w:rPr>
                      <w:rFonts w:hint="eastAsia"/>
                      <w:szCs w:val="21"/>
                    </w:rPr>
                    <w:t>颗粒物</w:t>
                  </w:r>
                </w:p>
              </w:tc>
              <w:tc>
                <w:tcPr>
                  <w:tcW w:w="817" w:type="dxa"/>
                  <w:tcBorders>
                    <w:tl2br w:val="nil"/>
                    <w:tr2bl w:val="nil"/>
                  </w:tcBorders>
                  <w:noWrap/>
                  <w:vAlign w:val="center"/>
                </w:tcPr>
                <w:p>
                  <w:pPr>
                    <w:spacing w:line="320" w:lineRule="exact"/>
                    <w:jc w:val="center"/>
                    <w:rPr>
                      <w:szCs w:val="21"/>
                    </w:rPr>
                  </w:pPr>
                  <w:r>
                    <w:rPr>
                      <w:szCs w:val="21"/>
                    </w:rPr>
                    <w:t>1次/年</w:t>
                  </w:r>
                </w:p>
              </w:tc>
              <w:tc>
                <w:tcPr>
                  <w:tcW w:w="2006" w:type="dxa"/>
                  <w:vMerge w:val="restart"/>
                  <w:tcBorders>
                    <w:tl2br w:val="nil"/>
                    <w:tr2bl w:val="nil"/>
                  </w:tcBorders>
                  <w:vAlign w:val="center"/>
                </w:tcPr>
                <w:p>
                  <w:pPr>
                    <w:spacing w:line="400" w:lineRule="atLeast"/>
                    <w:jc w:val="center"/>
                    <w:rPr>
                      <w:szCs w:val="21"/>
                    </w:rPr>
                  </w:pPr>
                  <w:r>
                    <w:rPr>
                      <w:color w:val="000000"/>
                      <w:spacing w:val="-10"/>
                      <w:szCs w:val="21"/>
                    </w:rPr>
                    <w:t>《大气污染物综合排放标准》（GB16297-1996）表2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jc w:val="center"/>
              </w:trPr>
              <w:tc>
                <w:tcPr>
                  <w:tcW w:w="829" w:type="dxa"/>
                  <w:vMerge w:val="continue"/>
                  <w:tcBorders>
                    <w:tl2br w:val="nil"/>
                    <w:tr2bl w:val="nil"/>
                  </w:tcBorders>
                  <w:vAlign w:val="center"/>
                </w:tcPr>
                <w:p>
                  <w:pPr>
                    <w:spacing w:line="320" w:lineRule="exact"/>
                    <w:jc w:val="center"/>
                    <w:rPr>
                      <w:szCs w:val="21"/>
                    </w:rPr>
                  </w:pPr>
                </w:p>
              </w:tc>
              <w:tc>
                <w:tcPr>
                  <w:tcW w:w="902" w:type="dxa"/>
                  <w:tcBorders>
                    <w:tl2br w:val="nil"/>
                    <w:tr2bl w:val="nil"/>
                  </w:tcBorders>
                  <w:noWrap/>
                  <w:vAlign w:val="center"/>
                </w:tcPr>
                <w:p>
                  <w:pPr>
                    <w:spacing w:line="320" w:lineRule="exact"/>
                    <w:jc w:val="center"/>
                    <w:rPr>
                      <w:szCs w:val="21"/>
                    </w:rPr>
                  </w:pPr>
                  <w:r>
                    <w:rPr>
                      <w:szCs w:val="21"/>
                    </w:rPr>
                    <w:t>/</w:t>
                  </w:r>
                </w:p>
              </w:tc>
              <w:tc>
                <w:tcPr>
                  <w:tcW w:w="1056" w:type="dxa"/>
                  <w:tcBorders>
                    <w:tl2br w:val="nil"/>
                    <w:tr2bl w:val="nil"/>
                  </w:tcBorders>
                  <w:noWrap/>
                  <w:vAlign w:val="center"/>
                </w:tcPr>
                <w:p>
                  <w:pPr>
                    <w:spacing w:line="320" w:lineRule="exact"/>
                    <w:jc w:val="center"/>
                    <w:rPr>
                      <w:szCs w:val="21"/>
                    </w:rPr>
                  </w:pPr>
                  <w:r>
                    <w:rPr>
                      <w:szCs w:val="21"/>
                    </w:rPr>
                    <w:t>厂界</w:t>
                  </w:r>
                </w:p>
              </w:tc>
              <w:tc>
                <w:tcPr>
                  <w:tcW w:w="1881" w:type="dxa"/>
                  <w:tcBorders>
                    <w:tl2br w:val="nil"/>
                    <w:tr2bl w:val="nil"/>
                  </w:tcBorders>
                  <w:noWrap/>
                  <w:vAlign w:val="center"/>
                </w:tcPr>
                <w:p>
                  <w:pPr>
                    <w:spacing w:line="320" w:lineRule="exact"/>
                    <w:jc w:val="center"/>
                    <w:rPr>
                      <w:szCs w:val="21"/>
                    </w:rPr>
                  </w:pPr>
                  <w:r>
                    <w:rPr>
                      <w:szCs w:val="21"/>
                    </w:rPr>
                    <w:t>湿度、气压、风速、风向</w:t>
                  </w:r>
                </w:p>
              </w:tc>
              <w:tc>
                <w:tcPr>
                  <w:tcW w:w="866" w:type="dxa"/>
                  <w:tcBorders>
                    <w:tl2br w:val="nil"/>
                    <w:tr2bl w:val="nil"/>
                  </w:tcBorders>
                  <w:noWrap/>
                  <w:vAlign w:val="center"/>
                </w:tcPr>
                <w:p>
                  <w:pPr>
                    <w:spacing w:line="320" w:lineRule="exact"/>
                    <w:jc w:val="center"/>
                    <w:rPr>
                      <w:szCs w:val="21"/>
                    </w:rPr>
                  </w:pPr>
                  <w:r>
                    <w:rPr>
                      <w:rFonts w:hint="eastAsia"/>
                      <w:szCs w:val="21"/>
                    </w:rPr>
                    <w:t>颗粒物</w:t>
                  </w:r>
                </w:p>
              </w:tc>
              <w:tc>
                <w:tcPr>
                  <w:tcW w:w="817" w:type="dxa"/>
                  <w:tcBorders>
                    <w:tl2br w:val="nil"/>
                    <w:tr2bl w:val="nil"/>
                  </w:tcBorders>
                  <w:noWrap/>
                  <w:vAlign w:val="center"/>
                </w:tcPr>
                <w:p>
                  <w:pPr>
                    <w:spacing w:line="320" w:lineRule="exact"/>
                    <w:jc w:val="center"/>
                    <w:rPr>
                      <w:szCs w:val="21"/>
                    </w:rPr>
                  </w:pPr>
                  <w:r>
                    <w:rPr>
                      <w:szCs w:val="21"/>
                    </w:rPr>
                    <w:t>1次/年</w:t>
                  </w:r>
                </w:p>
              </w:tc>
              <w:tc>
                <w:tcPr>
                  <w:tcW w:w="2006" w:type="dxa"/>
                  <w:vMerge w:val="continue"/>
                  <w:tcBorders>
                    <w:tl2br w:val="nil"/>
                    <w:tr2bl w:val="nil"/>
                  </w:tcBorders>
                  <w:vAlign w:val="center"/>
                </w:tcPr>
                <w:p>
                  <w:pPr>
                    <w:spacing w:line="320" w:lineRule="exact"/>
                    <w:jc w:val="center"/>
                    <w:rPr>
                      <w:szCs w:val="21"/>
                    </w:rPr>
                  </w:pPr>
                </w:p>
              </w:tc>
            </w:tr>
          </w:tbl>
          <w:p>
            <w:pPr>
              <w:adjustRightInd w:val="0"/>
              <w:snapToGrid w:val="0"/>
              <w:spacing w:line="460" w:lineRule="exact"/>
              <w:ind w:firstLine="480" w:firstLineChars="200"/>
              <w:jc w:val="left"/>
              <w:rPr>
                <w:color w:val="000000"/>
                <w:sz w:val="24"/>
              </w:rPr>
            </w:pPr>
            <w:r>
              <w:rPr>
                <w:rFonts w:hint="eastAsia"/>
                <w:color w:val="000000"/>
                <w:sz w:val="24"/>
              </w:rPr>
              <w:t>1.5 大气环境影响分析</w:t>
            </w:r>
          </w:p>
          <w:p>
            <w:pPr>
              <w:snapToGrid w:val="0"/>
              <w:spacing w:line="460" w:lineRule="exact"/>
              <w:ind w:firstLine="480" w:firstLineChars="200"/>
              <w:jc w:val="left"/>
              <w:rPr>
                <w:color w:val="000000"/>
                <w:sz w:val="24"/>
              </w:rPr>
            </w:pPr>
            <w:r>
              <w:rPr>
                <w:rFonts w:hint="eastAsia"/>
                <w:color w:val="000000"/>
                <w:sz w:val="24"/>
              </w:rPr>
              <w:t>项目生产过程中产生的</w:t>
            </w:r>
            <w:r>
              <w:rPr>
                <w:color w:val="000000"/>
                <w:sz w:val="24"/>
              </w:rPr>
              <w:t>大气污染物均能达标排放</w:t>
            </w:r>
            <w:r>
              <w:rPr>
                <w:rFonts w:hint="eastAsia"/>
                <w:color w:val="000000"/>
                <w:sz w:val="24"/>
              </w:rPr>
              <w:t>，废气治理措施为可行性技术，</w:t>
            </w:r>
            <w:r>
              <w:rPr>
                <w:color w:val="000000"/>
                <w:sz w:val="24"/>
              </w:rPr>
              <w:t>因此</w:t>
            </w:r>
            <w:r>
              <w:rPr>
                <w:rFonts w:hint="eastAsia"/>
                <w:color w:val="000000"/>
                <w:sz w:val="24"/>
              </w:rPr>
              <w:t>项目</w:t>
            </w:r>
            <w:r>
              <w:rPr>
                <w:color w:val="000000"/>
                <w:sz w:val="24"/>
              </w:rPr>
              <w:t>的建设对周围大气环境影响较小</w:t>
            </w:r>
            <w:r>
              <w:rPr>
                <w:rFonts w:hint="eastAsia"/>
                <w:color w:val="000000"/>
                <w:sz w:val="24"/>
              </w:rPr>
              <w:t>。</w:t>
            </w:r>
          </w:p>
          <w:p>
            <w:pPr>
              <w:adjustRightInd w:val="0"/>
              <w:snapToGrid w:val="0"/>
              <w:spacing w:line="460" w:lineRule="exact"/>
              <w:ind w:firstLine="480" w:firstLineChars="200"/>
              <w:jc w:val="left"/>
              <w:rPr>
                <w:color w:val="000000"/>
                <w:sz w:val="24"/>
              </w:rPr>
            </w:pPr>
            <w:r>
              <w:rPr>
                <w:rFonts w:hint="eastAsia"/>
                <w:color w:val="000000"/>
                <w:sz w:val="24"/>
              </w:rPr>
              <w:t>2、</w:t>
            </w:r>
            <w:r>
              <w:rPr>
                <w:color w:val="000000"/>
                <w:sz w:val="24"/>
              </w:rPr>
              <w:t>废水</w:t>
            </w:r>
          </w:p>
          <w:p>
            <w:pPr>
              <w:adjustRightInd w:val="0"/>
              <w:snapToGrid w:val="0"/>
              <w:spacing w:line="460" w:lineRule="exact"/>
              <w:ind w:firstLine="480" w:firstLineChars="200"/>
              <w:jc w:val="left"/>
              <w:rPr>
                <w:color w:val="000000"/>
                <w:sz w:val="24"/>
              </w:rPr>
            </w:pPr>
            <w:r>
              <w:rPr>
                <w:rFonts w:hint="eastAsia"/>
                <w:color w:val="000000"/>
                <w:sz w:val="24"/>
              </w:rPr>
              <w:t>2.1废水产排分析</w:t>
            </w:r>
          </w:p>
          <w:p>
            <w:pPr>
              <w:adjustRightInd w:val="0"/>
              <w:snapToGrid w:val="0"/>
              <w:spacing w:line="460" w:lineRule="exact"/>
              <w:ind w:firstLine="480" w:firstLineChars="200"/>
              <w:rPr>
                <w:color w:val="000000"/>
                <w:sz w:val="24"/>
              </w:rPr>
            </w:pPr>
            <w:r>
              <w:rPr>
                <w:rFonts w:hint="eastAsia"/>
                <w:color w:val="000000"/>
                <w:sz w:val="24"/>
              </w:rPr>
              <w:t>本项目营运期产生的废水主要为职工活动中产生的生活废水。</w:t>
            </w:r>
            <w:r>
              <w:rPr>
                <w:color w:val="000000"/>
                <w:sz w:val="24"/>
              </w:rPr>
              <w:t>根据建设单位提供资料，本项目劳动定员为</w:t>
            </w:r>
            <w:r>
              <w:rPr>
                <w:rFonts w:hint="eastAsia"/>
                <w:color w:val="000000"/>
                <w:sz w:val="24"/>
              </w:rPr>
              <w:t>5</w:t>
            </w:r>
            <w:r>
              <w:rPr>
                <w:color w:val="000000"/>
                <w:sz w:val="24"/>
              </w:rPr>
              <w:t>人，</w:t>
            </w:r>
            <w:r>
              <w:rPr>
                <w:rFonts w:hint="eastAsia"/>
                <w:color w:val="000000"/>
                <w:sz w:val="24"/>
              </w:rPr>
              <w:t>在不厂区食宿，年有效工作时间300天，为单班工作制，</w:t>
            </w:r>
            <w:r>
              <w:rPr>
                <w:color w:val="000000"/>
                <w:sz w:val="24"/>
              </w:rPr>
              <w:t>根据河南省《工业与城镇生活用水定额》（DB41/T385-2020），用水定额40 L/（人</w:t>
            </w:r>
            <w:r>
              <w:rPr>
                <w:rFonts w:hint="eastAsia"/>
                <w:color w:val="000000"/>
                <w:sz w:val="24"/>
              </w:rPr>
              <w:t>/</w:t>
            </w:r>
            <w:r>
              <w:rPr>
                <w:color w:val="000000"/>
                <w:sz w:val="24"/>
              </w:rPr>
              <w:t>d），则本项目生活用水量总计为</w:t>
            </w:r>
            <w:r>
              <w:rPr>
                <w:rFonts w:hint="eastAsia"/>
                <w:color w:val="000000"/>
                <w:sz w:val="24"/>
              </w:rPr>
              <w:t>0.2</w:t>
            </w:r>
            <w:r>
              <w:rPr>
                <w:color w:val="000000"/>
                <w:sz w:val="24"/>
              </w:rPr>
              <w:t>m</w:t>
            </w:r>
            <w:r>
              <w:rPr>
                <w:sz w:val="24"/>
                <w:vertAlign w:val="superscript"/>
              </w:rPr>
              <w:t>3</w:t>
            </w:r>
            <w:r>
              <w:rPr>
                <w:color w:val="000000"/>
                <w:sz w:val="24"/>
              </w:rPr>
              <w:t>/d（</w:t>
            </w:r>
            <w:r>
              <w:rPr>
                <w:rFonts w:hint="eastAsia"/>
                <w:color w:val="000000"/>
                <w:sz w:val="24"/>
              </w:rPr>
              <w:t>60</w:t>
            </w:r>
            <w:r>
              <w:rPr>
                <w:color w:val="000000"/>
                <w:sz w:val="24"/>
              </w:rPr>
              <w:t>m</w:t>
            </w:r>
            <w:r>
              <w:rPr>
                <w:sz w:val="24"/>
                <w:vertAlign w:val="superscript"/>
              </w:rPr>
              <w:t>3</w:t>
            </w:r>
            <w:r>
              <w:rPr>
                <w:color w:val="000000"/>
                <w:sz w:val="24"/>
              </w:rPr>
              <w:t>/a），污水产生系数按0.8计，则站内职工生活污水产生量为</w:t>
            </w:r>
            <w:r>
              <w:rPr>
                <w:rFonts w:hint="eastAsia"/>
                <w:color w:val="000000"/>
                <w:sz w:val="24"/>
              </w:rPr>
              <w:t>48</w:t>
            </w:r>
            <w:r>
              <w:rPr>
                <w:color w:val="000000"/>
                <w:sz w:val="24"/>
              </w:rPr>
              <w:t>m</w:t>
            </w:r>
            <w:r>
              <w:rPr>
                <w:sz w:val="24"/>
                <w:vertAlign w:val="superscript"/>
              </w:rPr>
              <w:t>3</w:t>
            </w:r>
            <w:r>
              <w:rPr>
                <w:color w:val="000000"/>
                <w:sz w:val="24"/>
              </w:rPr>
              <w:t>/a（</w:t>
            </w:r>
            <w:r>
              <w:rPr>
                <w:rFonts w:hint="eastAsia"/>
                <w:color w:val="000000"/>
                <w:sz w:val="24"/>
              </w:rPr>
              <w:t>0.16</w:t>
            </w:r>
            <w:r>
              <w:rPr>
                <w:color w:val="000000"/>
                <w:sz w:val="24"/>
              </w:rPr>
              <w:t>m</w:t>
            </w:r>
            <w:r>
              <w:rPr>
                <w:sz w:val="24"/>
                <w:vertAlign w:val="superscript"/>
              </w:rPr>
              <w:t>3</w:t>
            </w:r>
            <w:r>
              <w:rPr>
                <w:color w:val="000000"/>
                <w:sz w:val="24"/>
              </w:rPr>
              <w:t>/d）。经化粪池预处理，污水的主要污染因子有COD、SS、NH</w:t>
            </w:r>
            <w:r>
              <w:rPr>
                <w:color w:val="000000"/>
                <w:sz w:val="24"/>
                <w:vertAlign w:val="subscript"/>
              </w:rPr>
              <w:t>3</w:t>
            </w:r>
            <w:r>
              <w:rPr>
                <w:color w:val="000000"/>
                <w:sz w:val="24"/>
              </w:rPr>
              <w:t>-N</w:t>
            </w:r>
            <w:r>
              <w:rPr>
                <w:rFonts w:hint="eastAsia"/>
                <w:color w:val="000000"/>
                <w:sz w:val="24"/>
              </w:rPr>
              <w:t>。</w:t>
            </w:r>
          </w:p>
          <w:p>
            <w:pPr>
              <w:pStyle w:val="7"/>
              <w:numPr>
                <w:ilvl w:val="0"/>
                <w:numId w:val="0"/>
              </w:numPr>
              <w:ind w:firstLine="482" w:firstLineChars="200"/>
              <w:rPr>
                <w:b w:val="0"/>
              </w:rPr>
            </w:pPr>
            <w:r>
              <w:rPr>
                <w:rFonts w:hint="eastAsia"/>
                <w:bCs/>
              </w:rPr>
              <w:t>表1</w:t>
            </w:r>
            <w:r>
              <w:rPr>
                <w:rFonts w:hint="eastAsia"/>
                <w:bCs/>
                <w:lang w:val="en-US" w:eastAsia="zh-CN"/>
              </w:rPr>
              <w:t>8</w:t>
            </w:r>
            <w:r>
              <w:rPr>
                <w:rFonts w:hint="eastAsia"/>
                <w:bCs/>
              </w:rPr>
              <w:t xml:space="preserve">            本项目生活污水产排情况一览表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921"/>
              <w:gridCol w:w="867"/>
              <w:gridCol w:w="1330"/>
              <w:gridCol w:w="123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pct"/>
                  <w:gridSpan w:val="2"/>
                  <w:tcBorders>
                    <w:tl2br w:val="nil"/>
                    <w:tr2bl w:val="nil"/>
                  </w:tcBorders>
                  <w:vAlign w:val="center"/>
                </w:tcPr>
                <w:p>
                  <w:pPr>
                    <w:spacing w:line="320" w:lineRule="exact"/>
                    <w:jc w:val="center"/>
                  </w:pPr>
                  <w:r>
                    <w:t>类别</w:t>
                  </w:r>
                </w:p>
              </w:tc>
              <w:tc>
                <w:tcPr>
                  <w:tcW w:w="521" w:type="pct"/>
                  <w:tcBorders>
                    <w:tl2br w:val="nil"/>
                    <w:tr2bl w:val="nil"/>
                  </w:tcBorders>
                  <w:vAlign w:val="center"/>
                </w:tcPr>
                <w:p>
                  <w:pPr>
                    <w:spacing w:line="320" w:lineRule="exact"/>
                    <w:jc w:val="center"/>
                  </w:pPr>
                  <w:r>
                    <w:t>污水量</w:t>
                  </w:r>
                </w:p>
              </w:tc>
              <w:tc>
                <w:tcPr>
                  <w:tcW w:w="800" w:type="pct"/>
                  <w:tcBorders>
                    <w:tl2br w:val="nil"/>
                    <w:tr2bl w:val="nil"/>
                  </w:tcBorders>
                  <w:vAlign w:val="center"/>
                </w:tcPr>
                <w:p>
                  <w:pPr>
                    <w:spacing w:line="320" w:lineRule="exact"/>
                    <w:jc w:val="center"/>
                  </w:pPr>
                  <w:r>
                    <w:t>COD</w:t>
                  </w:r>
                </w:p>
              </w:tc>
              <w:tc>
                <w:tcPr>
                  <w:tcW w:w="743" w:type="pct"/>
                  <w:tcBorders>
                    <w:tl2br w:val="nil"/>
                    <w:tr2bl w:val="nil"/>
                  </w:tcBorders>
                  <w:vAlign w:val="center"/>
                </w:tcPr>
                <w:p>
                  <w:pPr>
                    <w:spacing w:line="320" w:lineRule="exact"/>
                    <w:jc w:val="center"/>
                  </w:pPr>
                  <w:r>
                    <w:t>NH</w:t>
                  </w:r>
                  <w:r>
                    <w:rPr>
                      <w:color w:val="000000"/>
                      <w:sz w:val="24"/>
                      <w:vertAlign w:val="subscript"/>
                    </w:rPr>
                    <w:t>3</w:t>
                  </w:r>
                  <w:r>
                    <w:t>-N</w:t>
                  </w:r>
                </w:p>
              </w:tc>
              <w:tc>
                <w:tcPr>
                  <w:tcW w:w="661" w:type="pct"/>
                  <w:tcBorders>
                    <w:tl2br w:val="nil"/>
                    <w:tr2bl w:val="nil"/>
                  </w:tcBorders>
                  <w:vAlign w:val="center"/>
                </w:tcPr>
                <w:p>
                  <w:pPr>
                    <w:spacing w:line="320" w:lineRule="exact"/>
                    <w:jc w:val="center"/>
                  </w:pPr>
                  <w: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vMerge w:val="restart"/>
                  <w:tcBorders>
                    <w:tl2br w:val="nil"/>
                    <w:tr2bl w:val="nil"/>
                  </w:tcBorders>
                  <w:vAlign w:val="center"/>
                </w:tcPr>
                <w:p>
                  <w:pPr>
                    <w:spacing w:line="320" w:lineRule="exact"/>
                    <w:jc w:val="center"/>
                  </w:pPr>
                  <w:r>
                    <w:t>处理前</w:t>
                  </w:r>
                </w:p>
              </w:tc>
              <w:tc>
                <w:tcPr>
                  <w:tcW w:w="1757" w:type="pct"/>
                  <w:tcBorders>
                    <w:tl2br w:val="nil"/>
                    <w:tr2bl w:val="nil"/>
                  </w:tcBorders>
                  <w:vAlign w:val="center"/>
                </w:tcPr>
                <w:p>
                  <w:pPr>
                    <w:spacing w:line="320" w:lineRule="exact"/>
                    <w:jc w:val="center"/>
                  </w:pPr>
                  <w:r>
                    <w:t>浓度（mg/L）</w:t>
                  </w:r>
                </w:p>
              </w:tc>
              <w:tc>
                <w:tcPr>
                  <w:tcW w:w="521" w:type="pct"/>
                  <w:tcBorders>
                    <w:tl2br w:val="nil"/>
                    <w:tr2bl w:val="nil"/>
                  </w:tcBorders>
                  <w:vAlign w:val="center"/>
                </w:tcPr>
                <w:p>
                  <w:pPr>
                    <w:spacing w:line="320" w:lineRule="exact"/>
                    <w:jc w:val="center"/>
                  </w:pPr>
                  <w:r>
                    <w:t>/</w:t>
                  </w:r>
                </w:p>
              </w:tc>
              <w:tc>
                <w:tcPr>
                  <w:tcW w:w="800" w:type="pct"/>
                  <w:tcBorders>
                    <w:tl2br w:val="nil"/>
                    <w:tr2bl w:val="nil"/>
                  </w:tcBorders>
                  <w:vAlign w:val="center"/>
                </w:tcPr>
                <w:p>
                  <w:pPr>
                    <w:spacing w:line="320" w:lineRule="exact"/>
                    <w:jc w:val="center"/>
                  </w:pPr>
                  <w:r>
                    <w:rPr>
                      <w:rFonts w:hint="eastAsia"/>
                    </w:rPr>
                    <w:t>350</w:t>
                  </w:r>
                </w:p>
              </w:tc>
              <w:tc>
                <w:tcPr>
                  <w:tcW w:w="743" w:type="pct"/>
                  <w:tcBorders>
                    <w:tl2br w:val="nil"/>
                    <w:tr2bl w:val="nil"/>
                  </w:tcBorders>
                  <w:vAlign w:val="center"/>
                </w:tcPr>
                <w:p>
                  <w:pPr>
                    <w:spacing w:line="320" w:lineRule="exact"/>
                    <w:jc w:val="center"/>
                  </w:pPr>
                  <w:r>
                    <w:rPr>
                      <w:rFonts w:hint="eastAsia"/>
                    </w:rPr>
                    <w:t>30</w:t>
                  </w:r>
                </w:p>
              </w:tc>
              <w:tc>
                <w:tcPr>
                  <w:tcW w:w="661" w:type="pct"/>
                  <w:tcBorders>
                    <w:tl2br w:val="nil"/>
                    <w:tr2bl w:val="nil"/>
                  </w:tcBorders>
                  <w:vAlign w:val="center"/>
                </w:tcPr>
                <w:p>
                  <w:pPr>
                    <w:spacing w:line="320" w:lineRule="exact"/>
                    <w:jc w:val="cente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vMerge w:val="continue"/>
                  <w:tcBorders>
                    <w:tl2br w:val="nil"/>
                    <w:tr2bl w:val="nil"/>
                  </w:tcBorders>
                  <w:vAlign w:val="center"/>
                </w:tcPr>
                <w:p>
                  <w:pPr>
                    <w:spacing w:line="320" w:lineRule="exact"/>
                    <w:jc w:val="center"/>
                  </w:pPr>
                </w:p>
              </w:tc>
              <w:tc>
                <w:tcPr>
                  <w:tcW w:w="1757" w:type="pct"/>
                  <w:tcBorders>
                    <w:tl2br w:val="nil"/>
                    <w:tr2bl w:val="nil"/>
                  </w:tcBorders>
                  <w:vAlign w:val="center"/>
                </w:tcPr>
                <w:p>
                  <w:pPr>
                    <w:spacing w:line="320" w:lineRule="exact"/>
                    <w:jc w:val="center"/>
                  </w:pPr>
                  <w:r>
                    <w:t>产生量（</w:t>
                  </w:r>
                  <w:r>
                    <w:rPr>
                      <w:rFonts w:hint="eastAsia"/>
                    </w:rPr>
                    <w:t>m</w:t>
                  </w:r>
                  <w:r>
                    <w:rPr>
                      <w:rFonts w:hint="eastAsia"/>
                      <w:vertAlign w:val="superscript"/>
                    </w:rPr>
                    <w:t>3</w:t>
                  </w:r>
                  <w:r>
                    <w:t>/a）</w:t>
                  </w:r>
                </w:p>
              </w:tc>
              <w:tc>
                <w:tcPr>
                  <w:tcW w:w="521" w:type="pct"/>
                  <w:tcBorders>
                    <w:tl2br w:val="nil"/>
                    <w:tr2bl w:val="nil"/>
                  </w:tcBorders>
                  <w:vAlign w:val="center"/>
                </w:tcPr>
                <w:p>
                  <w:pPr>
                    <w:spacing w:line="320" w:lineRule="exact"/>
                    <w:jc w:val="center"/>
                  </w:pPr>
                  <w:r>
                    <w:rPr>
                      <w:rFonts w:hint="eastAsia"/>
                    </w:rPr>
                    <w:t>48</w:t>
                  </w:r>
                </w:p>
              </w:tc>
              <w:tc>
                <w:tcPr>
                  <w:tcW w:w="800" w:type="pct"/>
                  <w:tcBorders>
                    <w:tl2br w:val="nil"/>
                    <w:tr2bl w:val="nil"/>
                  </w:tcBorders>
                  <w:vAlign w:val="center"/>
                </w:tcPr>
                <w:p>
                  <w:pPr>
                    <w:spacing w:line="320" w:lineRule="exact"/>
                    <w:jc w:val="center"/>
                  </w:pPr>
                  <w:r>
                    <w:rPr>
                      <w:rFonts w:hint="eastAsia"/>
                    </w:rPr>
                    <w:t>0.0168</w:t>
                  </w:r>
                </w:p>
              </w:tc>
              <w:tc>
                <w:tcPr>
                  <w:tcW w:w="743" w:type="pct"/>
                  <w:tcBorders>
                    <w:tl2br w:val="nil"/>
                    <w:tr2bl w:val="nil"/>
                  </w:tcBorders>
                  <w:vAlign w:val="center"/>
                </w:tcPr>
                <w:p>
                  <w:pPr>
                    <w:tabs>
                      <w:tab w:val="left" w:pos="483"/>
                    </w:tabs>
                    <w:spacing w:line="320" w:lineRule="exact"/>
                    <w:jc w:val="center"/>
                  </w:pPr>
                  <w:r>
                    <w:rPr>
                      <w:rFonts w:hint="eastAsia"/>
                    </w:rPr>
                    <w:t>0.0014</w:t>
                  </w:r>
                </w:p>
              </w:tc>
              <w:tc>
                <w:tcPr>
                  <w:tcW w:w="661" w:type="pct"/>
                  <w:tcBorders>
                    <w:tl2br w:val="nil"/>
                    <w:tr2bl w:val="nil"/>
                  </w:tcBorders>
                  <w:vAlign w:val="center"/>
                </w:tcPr>
                <w:p>
                  <w:pPr>
                    <w:spacing w:line="320" w:lineRule="exact"/>
                    <w:jc w:val="center"/>
                  </w:pPr>
                  <w:r>
                    <w:rPr>
                      <w:rFonts w:hint="eastAsia"/>
                    </w:rPr>
                    <w:t>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3" w:type="pct"/>
                  <w:gridSpan w:val="2"/>
                  <w:tcBorders>
                    <w:tl2br w:val="nil"/>
                    <w:tr2bl w:val="nil"/>
                  </w:tcBorders>
                  <w:vAlign w:val="center"/>
                </w:tcPr>
                <w:p>
                  <w:pPr>
                    <w:spacing w:line="320" w:lineRule="exact"/>
                    <w:jc w:val="center"/>
                  </w:pPr>
                  <w:r>
                    <w:t>化粪池去除效率（%）</w:t>
                  </w:r>
                </w:p>
              </w:tc>
              <w:tc>
                <w:tcPr>
                  <w:tcW w:w="521" w:type="pct"/>
                  <w:tcBorders>
                    <w:tl2br w:val="nil"/>
                    <w:tr2bl w:val="nil"/>
                  </w:tcBorders>
                  <w:vAlign w:val="center"/>
                </w:tcPr>
                <w:p>
                  <w:pPr>
                    <w:spacing w:line="320" w:lineRule="exact"/>
                    <w:jc w:val="center"/>
                  </w:pPr>
                  <w:r>
                    <w:t>/</w:t>
                  </w:r>
                </w:p>
              </w:tc>
              <w:tc>
                <w:tcPr>
                  <w:tcW w:w="800" w:type="pct"/>
                  <w:tcBorders>
                    <w:tl2br w:val="nil"/>
                    <w:tr2bl w:val="nil"/>
                  </w:tcBorders>
                  <w:vAlign w:val="center"/>
                </w:tcPr>
                <w:p>
                  <w:pPr>
                    <w:spacing w:line="320" w:lineRule="exact"/>
                    <w:jc w:val="center"/>
                  </w:pPr>
                  <w:r>
                    <w:t>20</w:t>
                  </w:r>
                </w:p>
              </w:tc>
              <w:tc>
                <w:tcPr>
                  <w:tcW w:w="743" w:type="pct"/>
                  <w:tcBorders>
                    <w:tl2br w:val="nil"/>
                    <w:tr2bl w:val="nil"/>
                  </w:tcBorders>
                  <w:vAlign w:val="center"/>
                </w:tcPr>
                <w:p>
                  <w:pPr>
                    <w:spacing w:line="320" w:lineRule="exact"/>
                    <w:jc w:val="center"/>
                  </w:pPr>
                  <w:r>
                    <w:t>3</w:t>
                  </w:r>
                </w:p>
              </w:tc>
              <w:tc>
                <w:tcPr>
                  <w:tcW w:w="661" w:type="pct"/>
                  <w:tcBorders>
                    <w:tl2br w:val="nil"/>
                    <w:tr2bl w:val="nil"/>
                  </w:tcBorders>
                  <w:vAlign w:val="center"/>
                </w:tcPr>
                <w:p>
                  <w:pPr>
                    <w:spacing w:line="320" w:lineRule="exact"/>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 w:type="pct"/>
                  <w:vMerge w:val="restart"/>
                  <w:tcBorders>
                    <w:tl2br w:val="nil"/>
                    <w:tr2bl w:val="nil"/>
                  </w:tcBorders>
                  <w:vAlign w:val="center"/>
                </w:tcPr>
                <w:p>
                  <w:pPr>
                    <w:spacing w:line="320" w:lineRule="exact"/>
                    <w:jc w:val="center"/>
                  </w:pPr>
                  <w:r>
                    <w:t>处理后</w:t>
                  </w:r>
                </w:p>
              </w:tc>
              <w:tc>
                <w:tcPr>
                  <w:tcW w:w="1757" w:type="pct"/>
                  <w:tcBorders>
                    <w:tl2br w:val="nil"/>
                    <w:tr2bl w:val="nil"/>
                  </w:tcBorders>
                  <w:vAlign w:val="center"/>
                </w:tcPr>
                <w:p>
                  <w:pPr>
                    <w:spacing w:line="320" w:lineRule="exact"/>
                    <w:jc w:val="center"/>
                  </w:pPr>
                  <w:r>
                    <w:t>浓度（mg/L）</w:t>
                  </w:r>
                </w:p>
              </w:tc>
              <w:tc>
                <w:tcPr>
                  <w:tcW w:w="521" w:type="pct"/>
                  <w:tcBorders>
                    <w:tl2br w:val="nil"/>
                    <w:tr2bl w:val="nil"/>
                  </w:tcBorders>
                  <w:vAlign w:val="center"/>
                </w:tcPr>
                <w:p>
                  <w:pPr>
                    <w:spacing w:line="320" w:lineRule="exact"/>
                    <w:jc w:val="center"/>
                  </w:pPr>
                  <w:r>
                    <w:t>/</w:t>
                  </w:r>
                </w:p>
              </w:tc>
              <w:tc>
                <w:tcPr>
                  <w:tcW w:w="800" w:type="pct"/>
                  <w:tcBorders>
                    <w:tl2br w:val="nil"/>
                    <w:tr2bl w:val="nil"/>
                  </w:tcBorders>
                  <w:vAlign w:val="center"/>
                </w:tcPr>
                <w:p>
                  <w:pPr>
                    <w:spacing w:line="320" w:lineRule="exact"/>
                    <w:jc w:val="center"/>
                  </w:pPr>
                  <w:r>
                    <w:rPr>
                      <w:rFonts w:hint="eastAsia"/>
                    </w:rPr>
                    <w:t>280</w:t>
                  </w:r>
                </w:p>
              </w:tc>
              <w:tc>
                <w:tcPr>
                  <w:tcW w:w="743" w:type="pct"/>
                  <w:tcBorders>
                    <w:tl2br w:val="nil"/>
                    <w:tr2bl w:val="nil"/>
                  </w:tcBorders>
                  <w:vAlign w:val="center"/>
                </w:tcPr>
                <w:p>
                  <w:pPr>
                    <w:spacing w:line="320" w:lineRule="exact"/>
                    <w:jc w:val="center"/>
                  </w:pPr>
                  <w:r>
                    <w:rPr>
                      <w:rFonts w:hint="eastAsia"/>
                    </w:rPr>
                    <w:t>29.1</w:t>
                  </w:r>
                </w:p>
              </w:tc>
              <w:tc>
                <w:tcPr>
                  <w:tcW w:w="661" w:type="pct"/>
                  <w:tcBorders>
                    <w:tl2br w:val="nil"/>
                    <w:tr2bl w:val="nil"/>
                  </w:tcBorders>
                  <w:vAlign w:val="center"/>
                </w:tcPr>
                <w:p>
                  <w:pPr>
                    <w:spacing w:line="320" w:lineRule="exact"/>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 w:type="pct"/>
                  <w:vMerge w:val="continue"/>
                  <w:tcBorders>
                    <w:tl2br w:val="nil"/>
                    <w:tr2bl w:val="nil"/>
                  </w:tcBorders>
                  <w:vAlign w:val="center"/>
                </w:tcPr>
                <w:p>
                  <w:pPr>
                    <w:spacing w:line="320" w:lineRule="exact"/>
                    <w:jc w:val="center"/>
                  </w:pPr>
                </w:p>
              </w:tc>
              <w:tc>
                <w:tcPr>
                  <w:tcW w:w="1757" w:type="pct"/>
                  <w:tcBorders>
                    <w:tl2br w:val="nil"/>
                    <w:tr2bl w:val="nil"/>
                  </w:tcBorders>
                  <w:vAlign w:val="center"/>
                </w:tcPr>
                <w:p>
                  <w:pPr>
                    <w:spacing w:line="320" w:lineRule="exact"/>
                    <w:jc w:val="center"/>
                  </w:pPr>
                  <w:r>
                    <w:t>排放量（</w:t>
                  </w:r>
                  <w:r>
                    <w:rPr>
                      <w:rFonts w:hint="eastAsia"/>
                    </w:rPr>
                    <w:t>m</w:t>
                  </w:r>
                  <w:r>
                    <w:rPr>
                      <w:rFonts w:hint="eastAsia"/>
                      <w:sz w:val="24"/>
                      <w:vertAlign w:val="superscript"/>
                    </w:rPr>
                    <w:t>3</w:t>
                  </w:r>
                  <w:r>
                    <w:t>/a）</w:t>
                  </w:r>
                </w:p>
              </w:tc>
              <w:tc>
                <w:tcPr>
                  <w:tcW w:w="521" w:type="pct"/>
                  <w:tcBorders>
                    <w:tl2br w:val="nil"/>
                    <w:tr2bl w:val="nil"/>
                  </w:tcBorders>
                  <w:vAlign w:val="center"/>
                </w:tcPr>
                <w:p>
                  <w:pPr>
                    <w:spacing w:line="320" w:lineRule="exact"/>
                    <w:jc w:val="center"/>
                  </w:pPr>
                  <w:r>
                    <w:rPr>
                      <w:rFonts w:hint="eastAsia"/>
                    </w:rPr>
                    <w:t>48</w:t>
                  </w:r>
                </w:p>
              </w:tc>
              <w:tc>
                <w:tcPr>
                  <w:tcW w:w="800" w:type="pct"/>
                  <w:tcBorders>
                    <w:tl2br w:val="nil"/>
                    <w:tr2bl w:val="nil"/>
                  </w:tcBorders>
                  <w:vAlign w:val="center"/>
                </w:tcPr>
                <w:p>
                  <w:pPr>
                    <w:spacing w:line="320" w:lineRule="exact"/>
                    <w:jc w:val="center"/>
                  </w:pPr>
                  <w:r>
                    <w:rPr>
                      <w:rFonts w:hint="eastAsia"/>
                    </w:rPr>
                    <w:t>0.0134</w:t>
                  </w:r>
                </w:p>
              </w:tc>
              <w:tc>
                <w:tcPr>
                  <w:tcW w:w="743" w:type="pct"/>
                  <w:tcBorders>
                    <w:tl2br w:val="nil"/>
                    <w:tr2bl w:val="nil"/>
                  </w:tcBorders>
                  <w:vAlign w:val="center"/>
                </w:tcPr>
                <w:p>
                  <w:pPr>
                    <w:spacing w:line="320" w:lineRule="exact"/>
                    <w:jc w:val="center"/>
                  </w:pPr>
                  <w:r>
                    <w:rPr>
                      <w:rFonts w:hint="eastAsia"/>
                    </w:rPr>
                    <w:t>0.0013</w:t>
                  </w:r>
                </w:p>
              </w:tc>
              <w:tc>
                <w:tcPr>
                  <w:tcW w:w="661" w:type="pct"/>
                  <w:tcBorders>
                    <w:tl2br w:val="nil"/>
                    <w:tr2bl w:val="nil"/>
                  </w:tcBorders>
                  <w:vAlign w:val="center"/>
                </w:tcPr>
                <w:p>
                  <w:pPr>
                    <w:spacing w:line="320" w:lineRule="exact"/>
                    <w:jc w:val="center"/>
                  </w:pPr>
                  <w:r>
                    <w:rPr>
                      <w:rFonts w:hint="eastAsia"/>
                    </w:rPr>
                    <w:t>0.0048</w:t>
                  </w:r>
                </w:p>
              </w:tc>
            </w:tr>
          </w:tbl>
          <w:p>
            <w:pPr>
              <w:adjustRightInd w:val="0"/>
              <w:snapToGrid w:val="0"/>
              <w:spacing w:line="460" w:lineRule="exact"/>
              <w:ind w:firstLine="480" w:firstLineChars="200"/>
              <w:rPr>
                <w:color w:val="000000"/>
                <w:sz w:val="24"/>
              </w:rPr>
            </w:pPr>
            <w:r>
              <w:rPr>
                <w:rFonts w:hint="eastAsia"/>
                <w:color w:val="000000"/>
                <w:sz w:val="24"/>
              </w:rPr>
              <w:t>2.2依托化粪池可行性分析</w:t>
            </w:r>
          </w:p>
          <w:p>
            <w:pPr>
              <w:adjustRightInd w:val="0"/>
              <w:snapToGrid w:val="0"/>
              <w:spacing w:line="460" w:lineRule="exact"/>
              <w:ind w:firstLine="480" w:firstLineChars="200"/>
              <w:rPr>
                <w:sz w:val="24"/>
              </w:rPr>
            </w:pPr>
            <w:r>
              <w:rPr>
                <w:rFonts w:hint="eastAsia"/>
                <w:sz w:val="24"/>
              </w:rPr>
              <w:t>经调查，厂区内现有1个20m</w:t>
            </w:r>
            <w:r>
              <w:rPr>
                <w:rFonts w:hint="eastAsia"/>
                <w:sz w:val="24"/>
                <w:vertAlign w:val="superscript"/>
              </w:rPr>
              <w:t>3</w:t>
            </w:r>
            <w:r>
              <w:rPr>
                <w:rFonts w:hint="eastAsia"/>
                <w:sz w:val="24"/>
              </w:rPr>
              <w:t>化粪池对废水进行</w:t>
            </w:r>
            <w:r>
              <w:rPr>
                <w:rFonts w:hint="eastAsia" w:hAnsi="宋体"/>
                <w:bCs/>
                <w:sz w:val="24"/>
              </w:rPr>
              <w:t>预处理后定期清掏用于周围农户肥田，</w:t>
            </w:r>
            <w:r>
              <w:rPr>
                <w:rFonts w:hint="eastAsia"/>
                <w:sz w:val="24"/>
              </w:rPr>
              <w:t>厂区内除本项目外，还有1家企业共用现有化粪池，厂区内企业每天需用化粪池处理废水排放情况如下表。</w:t>
            </w:r>
          </w:p>
          <w:p>
            <w:pPr>
              <w:pStyle w:val="7"/>
              <w:numPr>
                <w:ilvl w:val="0"/>
                <w:numId w:val="0"/>
              </w:numPr>
              <w:ind w:firstLine="482" w:firstLineChars="200"/>
              <w:rPr>
                <w:bCs/>
              </w:rPr>
            </w:pPr>
            <w:r>
              <w:rPr>
                <w:rFonts w:hint="eastAsia"/>
                <w:bCs/>
              </w:rPr>
              <w:t>表1</w:t>
            </w:r>
            <w:r>
              <w:rPr>
                <w:rFonts w:hint="eastAsia"/>
                <w:bCs/>
                <w:lang w:val="en-US" w:eastAsia="zh-CN"/>
              </w:rPr>
              <w:t>9</w:t>
            </w:r>
            <w:r>
              <w:rPr>
                <w:rFonts w:hint="eastAsia"/>
                <w:bCs/>
              </w:rPr>
              <w:t xml:space="preserve">              化粪池收水范围一览表</w:t>
            </w:r>
          </w:p>
          <w:tbl>
            <w:tblPr>
              <w:tblStyle w:val="19"/>
              <w:tblW w:w="815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38"/>
              <w:gridCol w:w="3914"/>
              <w:gridCol w:w="228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23" w:type="dxa"/>
                  <w:shd w:val="clear" w:color="auto" w:fill="auto"/>
                  <w:vAlign w:val="center"/>
                </w:tcPr>
                <w:p>
                  <w:pPr>
                    <w:spacing w:line="320" w:lineRule="exact"/>
                    <w:jc w:val="center"/>
                    <w:rPr>
                      <w:szCs w:val="21"/>
                    </w:rPr>
                  </w:pPr>
                  <w:r>
                    <w:rPr>
                      <w:szCs w:val="21"/>
                    </w:rPr>
                    <w:t>类别</w:t>
                  </w:r>
                </w:p>
              </w:tc>
              <w:tc>
                <w:tcPr>
                  <w:tcW w:w="838" w:type="dxa"/>
                  <w:shd w:val="clear" w:color="auto" w:fill="auto"/>
                  <w:vAlign w:val="center"/>
                </w:tcPr>
                <w:p>
                  <w:pPr>
                    <w:spacing w:line="320" w:lineRule="exact"/>
                    <w:jc w:val="center"/>
                    <w:rPr>
                      <w:szCs w:val="21"/>
                    </w:rPr>
                  </w:pPr>
                  <w:r>
                    <w:rPr>
                      <w:szCs w:val="21"/>
                    </w:rPr>
                    <w:t>序号</w:t>
                  </w:r>
                </w:p>
              </w:tc>
              <w:tc>
                <w:tcPr>
                  <w:tcW w:w="3914" w:type="dxa"/>
                  <w:shd w:val="clear" w:color="auto" w:fill="auto"/>
                  <w:vAlign w:val="center"/>
                </w:tcPr>
                <w:p>
                  <w:pPr>
                    <w:spacing w:line="320" w:lineRule="exact"/>
                    <w:jc w:val="center"/>
                    <w:rPr>
                      <w:szCs w:val="21"/>
                    </w:rPr>
                  </w:pPr>
                  <w:r>
                    <w:rPr>
                      <w:szCs w:val="21"/>
                    </w:rPr>
                    <w:t>企业名称</w:t>
                  </w:r>
                </w:p>
              </w:tc>
              <w:tc>
                <w:tcPr>
                  <w:tcW w:w="2282" w:type="dxa"/>
                  <w:shd w:val="clear" w:color="auto" w:fill="auto"/>
                  <w:vAlign w:val="center"/>
                </w:tcPr>
                <w:p>
                  <w:pPr>
                    <w:spacing w:line="320" w:lineRule="exact"/>
                    <w:jc w:val="center"/>
                    <w:rPr>
                      <w:szCs w:val="21"/>
                    </w:rPr>
                  </w:pPr>
                  <w:r>
                    <w:rPr>
                      <w:szCs w:val="21"/>
                    </w:rPr>
                    <w:t>污水排放量（m</w:t>
                  </w:r>
                  <w:r>
                    <w:rPr>
                      <w:szCs w:val="21"/>
                      <w:vertAlign w:val="superscript"/>
                    </w:rPr>
                    <w:t>3</w:t>
                  </w:r>
                  <w:r>
                    <w:rPr>
                      <w:szCs w:val="21"/>
                    </w:rPr>
                    <w:t>/d）</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shd w:val="clear" w:color="auto" w:fill="auto"/>
                  <w:vAlign w:val="center"/>
                </w:tcPr>
                <w:p>
                  <w:pPr>
                    <w:spacing w:line="320" w:lineRule="exact"/>
                    <w:jc w:val="center"/>
                    <w:rPr>
                      <w:szCs w:val="21"/>
                    </w:rPr>
                  </w:pPr>
                  <w:r>
                    <w:rPr>
                      <w:rFonts w:hint="eastAsia"/>
                      <w:szCs w:val="21"/>
                    </w:rPr>
                    <w:t>本</w:t>
                  </w:r>
                  <w:r>
                    <w:rPr>
                      <w:szCs w:val="21"/>
                    </w:rPr>
                    <w:t>项目</w:t>
                  </w:r>
                </w:p>
              </w:tc>
              <w:tc>
                <w:tcPr>
                  <w:tcW w:w="838" w:type="dxa"/>
                  <w:shd w:val="clear" w:color="auto" w:fill="auto"/>
                  <w:vAlign w:val="center"/>
                </w:tcPr>
                <w:p>
                  <w:pPr>
                    <w:spacing w:line="320" w:lineRule="exact"/>
                    <w:jc w:val="center"/>
                    <w:rPr>
                      <w:szCs w:val="21"/>
                    </w:rPr>
                  </w:pPr>
                  <w:r>
                    <w:rPr>
                      <w:rFonts w:hint="eastAsia"/>
                      <w:szCs w:val="21"/>
                    </w:rPr>
                    <w:t>1</w:t>
                  </w:r>
                </w:p>
              </w:tc>
              <w:tc>
                <w:tcPr>
                  <w:tcW w:w="3914" w:type="dxa"/>
                  <w:shd w:val="clear" w:color="auto" w:fill="auto"/>
                  <w:vAlign w:val="center"/>
                </w:tcPr>
                <w:p>
                  <w:pPr>
                    <w:spacing w:line="320" w:lineRule="exact"/>
                    <w:jc w:val="center"/>
                    <w:rPr>
                      <w:szCs w:val="21"/>
                    </w:rPr>
                  </w:pPr>
                  <w:r>
                    <w:rPr>
                      <w:szCs w:val="21"/>
                    </w:rPr>
                    <w:t>洛阳佰佰顺生物科技有限公司</w:t>
                  </w:r>
                </w:p>
              </w:tc>
              <w:tc>
                <w:tcPr>
                  <w:tcW w:w="2282" w:type="dxa"/>
                  <w:shd w:val="clear" w:color="auto" w:fill="auto"/>
                  <w:vAlign w:val="center"/>
                </w:tcPr>
                <w:p>
                  <w:pPr>
                    <w:spacing w:line="320" w:lineRule="exact"/>
                    <w:jc w:val="center"/>
                    <w:rPr>
                      <w:szCs w:val="21"/>
                    </w:rPr>
                  </w:pPr>
                  <w:r>
                    <w:rPr>
                      <w:rFonts w:hint="eastAsia"/>
                      <w:szCs w:val="21"/>
                    </w:rPr>
                    <w:t>0.16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shd w:val="clear" w:color="auto" w:fill="auto"/>
                  <w:vAlign w:val="center"/>
                </w:tcPr>
                <w:p>
                  <w:pPr>
                    <w:spacing w:line="320" w:lineRule="exact"/>
                    <w:jc w:val="center"/>
                    <w:rPr>
                      <w:szCs w:val="21"/>
                    </w:rPr>
                  </w:pPr>
                  <w:r>
                    <w:rPr>
                      <w:rFonts w:hint="eastAsia"/>
                      <w:szCs w:val="21"/>
                    </w:rPr>
                    <w:t>现有企业</w:t>
                  </w:r>
                </w:p>
              </w:tc>
              <w:tc>
                <w:tcPr>
                  <w:tcW w:w="838" w:type="dxa"/>
                  <w:shd w:val="clear" w:color="auto" w:fill="auto"/>
                  <w:vAlign w:val="center"/>
                </w:tcPr>
                <w:p>
                  <w:pPr>
                    <w:spacing w:line="320" w:lineRule="exact"/>
                    <w:jc w:val="center"/>
                    <w:rPr>
                      <w:szCs w:val="21"/>
                    </w:rPr>
                  </w:pPr>
                  <w:r>
                    <w:rPr>
                      <w:rFonts w:hint="eastAsia"/>
                      <w:szCs w:val="21"/>
                    </w:rPr>
                    <w:t>2</w:t>
                  </w:r>
                </w:p>
              </w:tc>
              <w:tc>
                <w:tcPr>
                  <w:tcW w:w="3914" w:type="dxa"/>
                  <w:shd w:val="clear" w:color="auto" w:fill="auto"/>
                  <w:vAlign w:val="center"/>
                </w:tcPr>
                <w:p>
                  <w:pPr>
                    <w:spacing w:line="320" w:lineRule="exact"/>
                    <w:jc w:val="center"/>
                    <w:rPr>
                      <w:szCs w:val="21"/>
                    </w:rPr>
                  </w:pPr>
                  <w:r>
                    <w:rPr>
                      <w:rFonts w:hint="eastAsia"/>
                      <w:szCs w:val="21"/>
                    </w:rPr>
                    <w:t>洛阳安惠建材有限公司</w:t>
                  </w:r>
                </w:p>
              </w:tc>
              <w:tc>
                <w:tcPr>
                  <w:tcW w:w="2282" w:type="dxa"/>
                  <w:shd w:val="clear" w:color="auto" w:fill="auto"/>
                  <w:vAlign w:val="center"/>
                </w:tcPr>
                <w:p>
                  <w:pPr>
                    <w:spacing w:line="320" w:lineRule="exact"/>
                    <w:jc w:val="center"/>
                    <w:rPr>
                      <w:szCs w:val="21"/>
                    </w:rPr>
                  </w:pPr>
                  <w:r>
                    <w:rPr>
                      <w:rFonts w:hint="eastAsia"/>
                      <w:szCs w:val="21"/>
                    </w:rPr>
                    <w:t>0.6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5875" w:type="dxa"/>
                  <w:gridSpan w:val="3"/>
                  <w:shd w:val="clear" w:color="auto" w:fill="auto"/>
                  <w:vAlign w:val="center"/>
                </w:tcPr>
                <w:p>
                  <w:pPr>
                    <w:spacing w:line="320" w:lineRule="exact"/>
                    <w:jc w:val="center"/>
                    <w:rPr>
                      <w:szCs w:val="21"/>
                    </w:rPr>
                  </w:pPr>
                  <w:r>
                    <w:rPr>
                      <w:szCs w:val="21"/>
                    </w:rPr>
                    <w:t>合计</w:t>
                  </w:r>
                </w:p>
              </w:tc>
              <w:tc>
                <w:tcPr>
                  <w:tcW w:w="2282" w:type="dxa"/>
                  <w:shd w:val="clear" w:color="auto" w:fill="auto"/>
                  <w:vAlign w:val="center"/>
                </w:tcPr>
                <w:p>
                  <w:pPr>
                    <w:spacing w:line="320" w:lineRule="exact"/>
                    <w:jc w:val="center"/>
                    <w:rPr>
                      <w:szCs w:val="21"/>
                    </w:rPr>
                  </w:pPr>
                  <w:r>
                    <w:rPr>
                      <w:rFonts w:hint="eastAsia"/>
                      <w:szCs w:val="21"/>
                    </w:rPr>
                    <w:t>0.76</w:t>
                  </w:r>
                </w:p>
              </w:tc>
            </w:tr>
          </w:tbl>
          <w:p>
            <w:pPr>
              <w:adjustRightInd w:val="0"/>
              <w:snapToGrid w:val="0"/>
              <w:spacing w:line="460" w:lineRule="exact"/>
              <w:ind w:firstLine="480" w:firstLineChars="200"/>
              <w:rPr>
                <w:sz w:val="24"/>
              </w:rPr>
            </w:pPr>
            <w:r>
              <w:rPr>
                <w:rFonts w:hint="eastAsia"/>
                <w:sz w:val="24"/>
              </w:rPr>
              <w:t>由上表可知，厂区内现有企业每天化粪池处理废水总量为0.76m</w:t>
            </w:r>
            <w:r>
              <w:rPr>
                <w:rFonts w:hint="eastAsia"/>
                <w:sz w:val="24"/>
                <w:vertAlign w:val="superscript"/>
              </w:rPr>
              <w:t>3</w:t>
            </w:r>
            <w:r>
              <w:rPr>
                <w:rFonts w:hint="eastAsia"/>
                <w:sz w:val="24"/>
              </w:rPr>
              <w:t>，根据化粪池的容积，本项目废水进入该化粪池后可满足化粪池停留12h的设计要求，因此化粪池的依托合理。</w:t>
            </w:r>
          </w:p>
          <w:p>
            <w:pPr>
              <w:adjustRightInd w:val="0"/>
              <w:spacing w:line="460" w:lineRule="exact"/>
              <w:ind w:firstLine="480" w:firstLineChars="200"/>
              <w:rPr>
                <w:color w:val="000000"/>
                <w:sz w:val="24"/>
              </w:rPr>
            </w:pPr>
            <w:r>
              <w:rPr>
                <w:rFonts w:hint="eastAsia"/>
                <w:color w:val="000000"/>
                <w:sz w:val="24"/>
              </w:rPr>
              <w:t>2.3水环境影响分析</w:t>
            </w:r>
          </w:p>
          <w:p>
            <w:pPr>
              <w:adjustRightInd w:val="0"/>
              <w:spacing w:line="460" w:lineRule="exact"/>
              <w:ind w:firstLine="480" w:firstLineChars="200"/>
              <w:rPr>
                <w:color w:val="000000"/>
                <w:sz w:val="24"/>
              </w:rPr>
            </w:pPr>
            <w:r>
              <w:rPr>
                <w:rFonts w:hint="eastAsia"/>
                <w:color w:val="000000"/>
                <w:sz w:val="24"/>
              </w:rPr>
              <w:t>本项目位于偃师</w:t>
            </w:r>
            <w:r>
              <w:rPr>
                <w:rFonts w:hint="eastAsia"/>
                <w:color w:val="000000"/>
                <w:sz w:val="24"/>
                <w:lang w:val="en-US" w:eastAsia="zh-CN"/>
              </w:rPr>
              <w:t>区</w:t>
            </w:r>
            <w:r>
              <w:rPr>
                <w:rFonts w:hint="eastAsia"/>
                <w:color w:val="000000"/>
                <w:sz w:val="24"/>
              </w:rPr>
              <w:t>高龙镇，目前项目所在区域未进行污水管网的铺设，近期本项目生活污水经化粪池收集，</w:t>
            </w:r>
            <w:r>
              <w:rPr>
                <w:color w:val="000000"/>
                <w:sz w:val="24"/>
              </w:rPr>
              <w:t>定期清掏至周围农田施肥</w:t>
            </w:r>
            <w:r>
              <w:rPr>
                <w:rFonts w:hint="eastAsia"/>
                <w:color w:val="000000"/>
                <w:sz w:val="24"/>
              </w:rPr>
              <w:t>。远期待污水处理厂及配套污水管网建成后，本项目生活污水经化粪池收集池处理后经管网排至镇区污水处理厂。因此，本项目的建设不会对该区域的地表水环境造成大的影响。</w:t>
            </w:r>
          </w:p>
          <w:p>
            <w:pPr>
              <w:adjustRightInd w:val="0"/>
              <w:snapToGrid w:val="0"/>
              <w:spacing w:line="460" w:lineRule="exact"/>
              <w:ind w:firstLine="480" w:firstLineChars="200"/>
              <w:rPr>
                <w:color w:val="000000"/>
                <w:sz w:val="24"/>
              </w:rPr>
            </w:pPr>
            <w:r>
              <w:rPr>
                <w:color w:val="000000"/>
                <w:sz w:val="24"/>
              </w:rPr>
              <w:t>3、噪声</w:t>
            </w:r>
          </w:p>
          <w:p>
            <w:pPr>
              <w:spacing w:line="460" w:lineRule="exact"/>
              <w:ind w:firstLine="480" w:firstLineChars="200"/>
              <w:rPr>
                <w:color w:val="000000"/>
                <w:sz w:val="24"/>
              </w:rPr>
            </w:pPr>
            <w:r>
              <w:rPr>
                <w:color w:val="000000"/>
                <w:sz w:val="24"/>
              </w:rPr>
              <w:t>3.1 噪声污染源及治理措施</w:t>
            </w:r>
          </w:p>
          <w:p>
            <w:pPr>
              <w:spacing w:line="460" w:lineRule="exact"/>
              <w:ind w:firstLine="480" w:firstLineChars="200"/>
              <w:textAlignment w:val="baseline"/>
            </w:pPr>
            <w:r>
              <w:rPr>
                <w:color w:val="000000"/>
                <w:sz w:val="24"/>
              </w:rPr>
              <w:t>本项目运营期噪声主要为生产过程中</w:t>
            </w:r>
            <w:r>
              <w:rPr>
                <w:rFonts w:hint="eastAsia"/>
                <w:color w:val="000000"/>
                <w:sz w:val="24"/>
              </w:rPr>
              <w:t>产生的机械噪声</w:t>
            </w:r>
            <w:r>
              <w:rPr>
                <w:color w:val="000000"/>
                <w:sz w:val="24"/>
              </w:rPr>
              <w:t>，经类比同类设备，声级为</w:t>
            </w:r>
            <w:r>
              <w:rPr>
                <w:rFonts w:hint="eastAsia"/>
                <w:color w:val="000000"/>
                <w:sz w:val="24"/>
              </w:rPr>
              <w:t>70~80</w:t>
            </w:r>
            <w:r>
              <w:rPr>
                <w:color w:val="000000"/>
                <w:sz w:val="24"/>
              </w:rPr>
              <w:t>dB（A）。其主要噪声源强及防治措施见下表。</w:t>
            </w:r>
          </w:p>
          <w:p>
            <w:pPr>
              <w:pStyle w:val="7"/>
              <w:numPr>
                <w:ilvl w:val="0"/>
                <w:numId w:val="0"/>
              </w:numPr>
              <w:ind w:firstLine="482" w:firstLineChars="200"/>
            </w:pPr>
            <w:r>
              <w:rPr>
                <w:rFonts w:hint="eastAsia"/>
              </w:rPr>
              <w:t>表</w:t>
            </w:r>
            <w:r>
              <w:rPr>
                <w:rFonts w:hint="eastAsia"/>
                <w:lang w:val="en-US" w:eastAsia="zh-CN"/>
              </w:rPr>
              <w:t>20</w:t>
            </w:r>
            <w:r>
              <w:t xml:space="preserve">         项目主要噪声源及治理措施一览表       单位：dB(A)</w:t>
            </w:r>
          </w:p>
          <w:tbl>
            <w:tblPr>
              <w:tblStyle w:val="19"/>
              <w:tblW w:w="498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46"/>
              <w:gridCol w:w="838"/>
              <w:gridCol w:w="907"/>
              <w:gridCol w:w="1195"/>
              <w:gridCol w:w="2027"/>
              <w:gridCol w:w="1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1" w:type="pct"/>
                  <w:vAlign w:val="center"/>
                </w:tcPr>
                <w:p>
                  <w:pPr>
                    <w:pStyle w:val="33"/>
                    <w:spacing w:line="320" w:lineRule="exact"/>
                    <w:jc w:val="center"/>
                  </w:pPr>
                  <w:r>
                    <w:t>高噪声设备名称</w:t>
                  </w:r>
                </w:p>
              </w:tc>
              <w:tc>
                <w:tcPr>
                  <w:tcW w:w="504" w:type="pct"/>
                  <w:vAlign w:val="center"/>
                </w:tcPr>
                <w:p>
                  <w:pPr>
                    <w:pStyle w:val="33"/>
                    <w:spacing w:line="320" w:lineRule="exact"/>
                    <w:jc w:val="center"/>
                  </w:pPr>
                  <w:r>
                    <w:t>数量</w:t>
                  </w:r>
                  <w:r>
                    <w:rPr>
                      <w:rFonts w:hint="eastAsia"/>
                    </w:rPr>
                    <w:t>（台）</w:t>
                  </w:r>
                </w:p>
              </w:tc>
              <w:tc>
                <w:tcPr>
                  <w:tcW w:w="546" w:type="pct"/>
                  <w:vAlign w:val="center"/>
                </w:tcPr>
                <w:p>
                  <w:pPr>
                    <w:pStyle w:val="33"/>
                    <w:spacing w:line="320" w:lineRule="exact"/>
                    <w:jc w:val="center"/>
                  </w:pPr>
                  <w:r>
                    <w:t>噪声</w:t>
                  </w:r>
                </w:p>
                <w:p>
                  <w:pPr>
                    <w:pStyle w:val="33"/>
                    <w:spacing w:line="320" w:lineRule="exact"/>
                    <w:jc w:val="center"/>
                  </w:pPr>
                  <w:r>
                    <w:t>源强</w:t>
                  </w:r>
                </w:p>
              </w:tc>
              <w:tc>
                <w:tcPr>
                  <w:tcW w:w="720" w:type="pct"/>
                  <w:vAlign w:val="center"/>
                </w:tcPr>
                <w:p>
                  <w:pPr>
                    <w:pStyle w:val="33"/>
                    <w:spacing w:line="320" w:lineRule="exact"/>
                    <w:jc w:val="center"/>
                  </w:pPr>
                  <w:r>
                    <w:t>运行情况</w:t>
                  </w:r>
                </w:p>
              </w:tc>
              <w:tc>
                <w:tcPr>
                  <w:tcW w:w="1220" w:type="pct"/>
                  <w:vAlign w:val="center"/>
                </w:tcPr>
                <w:p>
                  <w:pPr>
                    <w:pStyle w:val="33"/>
                    <w:spacing w:line="320" w:lineRule="exact"/>
                    <w:jc w:val="center"/>
                  </w:pPr>
                  <w:r>
                    <w:t>防治措施</w:t>
                  </w:r>
                </w:p>
              </w:tc>
              <w:tc>
                <w:tcPr>
                  <w:tcW w:w="776" w:type="pct"/>
                  <w:vAlign w:val="center"/>
                </w:tcPr>
                <w:p>
                  <w:pPr>
                    <w:pStyle w:val="33"/>
                    <w:spacing w:line="320" w:lineRule="exact"/>
                    <w:jc w:val="center"/>
                  </w:pPr>
                  <w:r>
                    <w:t>采取措施后车间外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1" w:type="pct"/>
                  <w:vAlign w:val="center"/>
                </w:tcPr>
                <w:p>
                  <w:pPr>
                    <w:widowControl/>
                    <w:spacing w:line="320" w:lineRule="exact"/>
                    <w:jc w:val="center"/>
                    <w:textAlignment w:val="center"/>
                  </w:pPr>
                  <w:r>
                    <w:rPr>
                      <w:rFonts w:hint="eastAsia"/>
                      <w:szCs w:val="21"/>
                    </w:rPr>
                    <w:t>废木削片机</w:t>
                  </w:r>
                </w:p>
              </w:tc>
              <w:tc>
                <w:tcPr>
                  <w:tcW w:w="504" w:type="pct"/>
                  <w:vAlign w:val="center"/>
                </w:tcPr>
                <w:p>
                  <w:pPr>
                    <w:pStyle w:val="33"/>
                    <w:spacing w:line="320" w:lineRule="exact"/>
                    <w:jc w:val="center"/>
                  </w:pPr>
                  <w:r>
                    <w:rPr>
                      <w:rFonts w:hint="eastAsia"/>
                    </w:rPr>
                    <w:t>1</w:t>
                  </w:r>
                </w:p>
              </w:tc>
              <w:tc>
                <w:tcPr>
                  <w:tcW w:w="546" w:type="pct"/>
                  <w:vAlign w:val="center"/>
                </w:tcPr>
                <w:p>
                  <w:pPr>
                    <w:pStyle w:val="33"/>
                    <w:spacing w:line="320" w:lineRule="exact"/>
                    <w:jc w:val="center"/>
                  </w:pPr>
                  <w:r>
                    <w:rPr>
                      <w:rFonts w:hint="eastAsia"/>
                    </w:rPr>
                    <w:t>80</w:t>
                  </w:r>
                </w:p>
              </w:tc>
              <w:tc>
                <w:tcPr>
                  <w:tcW w:w="720" w:type="pct"/>
                  <w:vMerge w:val="restart"/>
                  <w:vAlign w:val="center"/>
                </w:tcPr>
                <w:p>
                  <w:pPr>
                    <w:pStyle w:val="33"/>
                    <w:spacing w:line="320" w:lineRule="exact"/>
                    <w:jc w:val="center"/>
                  </w:pPr>
                  <w:r>
                    <w:t>间断</w:t>
                  </w:r>
                </w:p>
              </w:tc>
              <w:tc>
                <w:tcPr>
                  <w:tcW w:w="1220" w:type="pct"/>
                  <w:vMerge w:val="restart"/>
                  <w:vAlign w:val="center"/>
                </w:tcPr>
                <w:p>
                  <w:pPr>
                    <w:pStyle w:val="33"/>
                    <w:spacing w:line="320" w:lineRule="exact"/>
                    <w:jc w:val="center"/>
                  </w:pPr>
                  <w:r>
                    <w:rPr>
                      <w:rFonts w:hint="eastAsia"/>
                    </w:rPr>
                    <w:t>距离衰减</w:t>
                  </w:r>
                  <w:r>
                    <w:t>、车间隔声</w:t>
                  </w:r>
                </w:p>
              </w:tc>
              <w:tc>
                <w:tcPr>
                  <w:tcW w:w="776" w:type="pct"/>
                  <w:vAlign w:val="center"/>
                </w:tcPr>
                <w:p>
                  <w:pPr>
                    <w:pStyle w:val="33"/>
                    <w:spacing w:line="320" w:lineRule="exact"/>
                    <w:jc w:val="center"/>
                  </w:pPr>
                  <w:r>
                    <w:rPr>
                      <w:rFonts w:hint="eastAsia"/>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1" w:type="pct"/>
                  <w:vAlign w:val="center"/>
                </w:tcPr>
                <w:p>
                  <w:pPr>
                    <w:widowControl/>
                    <w:spacing w:line="320" w:lineRule="exact"/>
                    <w:jc w:val="center"/>
                    <w:textAlignment w:val="center"/>
                    <w:rPr>
                      <w:szCs w:val="21"/>
                    </w:rPr>
                  </w:pPr>
                  <w:r>
                    <w:rPr>
                      <w:rFonts w:hint="eastAsia"/>
                      <w:szCs w:val="21"/>
                    </w:rPr>
                    <w:t>废木粉碎机</w:t>
                  </w:r>
                </w:p>
              </w:tc>
              <w:tc>
                <w:tcPr>
                  <w:tcW w:w="504" w:type="pct"/>
                  <w:vAlign w:val="center"/>
                </w:tcPr>
                <w:p>
                  <w:pPr>
                    <w:pStyle w:val="33"/>
                    <w:spacing w:line="320" w:lineRule="exact"/>
                    <w:jc w:val="center"/>
                  </w:pPr>
                  <w:r>
                    <w:rPr>
                      <w:rFonts w:hint="eastAsia"/>
                    </w:rPr>
                    <w:t>1</w:t>
                  </w:r>
                </w:p>
              </w:tc>
              <w:tc>
                <w:tcPr>
                  <w:tcW w:w="546" w:type="pct"/>
                  <w:vAlign w:val="center"/>
                </w:tcPr>
                <w:p>
                  <w:pPr>
                    <w:pStyle w:val="33"/>
                    <w:spacing w:line="320" w:lineRule="exact"/>
                    <w:jc w:val="center"/>
                  </w:pPr>
                  <w:r>
                    <w:rPr>
                      <w:rFonts w:hint="eastAsia"/>
                    </w:rPr>
                    <w:t>80</w:t>
                  </w:r>
                </w:p>
              </w:tc>
              <w:tc>
                <w:tcPr>
                  <w:tcW w:w="720" w:type="pct"/>
                  <w:vMerge w:val="continue"/>
                  <w:vAlign w:val="center"/>
                </w:tcPr>
                <w:p>
                  <w:pPr>
                    <w:pStyle w:val="33"/>
                    <w:spacing w:line="320" w:lineRule="exact"/>
                    <w:jc w:val="center"/>
                  </w:pPr>
                </w:p>
              </w:tc>
              <w:tc>
                <w:tcPr>
                  <w:tcW w:w="1220" w:type="pct"/>
                  <w:vMerge w:val="continue"/>
                  <w:vAlign w:val="center"/>
                </w:tcPr>
                <w:p>
                  <w:pPr>
                    <w:pStyle w:val="33"/>
                    <w:spacing w:line="320" w:lineRule="exact"/>
                    <w:jc w:val="center"/>
                  </w:pPr>
                </w:p>
              </w:tc>
              <w:tc>
                <w:tcPr>
                  <w:tcW w:w="776" w:type="pct"/>
                  <w:vAlign w:val="center"/>
                </w:tcPr>
                <w:p>
                  <w:pPr>
                    <w:pStyle w:val="33"/>
                    <w:spacing w:line="320" w:lineRule="exact"/>
                    <w:jc w:val="center"/>
                  </w:pPr>
                  <w:r>
                    <w:rPr>
                      <w:rFonts w:hint="eastAsia"/>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1" w:type="pct"/>
                  <w:vAlign w:val="center"/>
                </w:tcPr>
                <w:p>
                  <w:pPr>
                    <w:widowControl/>
                    <w:spacing w:line="320" w:lineRule="exact"/>
                    <w:jc w:val="center"/>
                    <w:textAlignment w:val="center"/>
                    <w:rPr>
                      <w:color w:val="000000"/>
                      <w:sz w:val="22"/>
                      <w:szCs w:val="22"/>
                    </w:rPr>
                  </w:pPr>
                  <w:r>
                    <w:rPr>
                      <w:rFonts w:hint="eastAsia"/>
                      <w:szCs w:val="21"/>
                    </w:rPr>
                    <w:t>制粒机</w:t>
                  </w:r>
                </w:p>
              </w:tc>
              <w:tc>
                <w:tcPr>
                  <w:tcW w:w="504" w:type="pct"/>
                  <w:vAlign w:val="center"/>
                </w:tcPr>
                <w:p>
                  <w:pPr>
                    <w:pStyle w:val="33"/>
                    <w:spacing w:line="320" w:lineRule="exact"/>
                    <w:jc w:val="center"/>
                  </w:pPr>
                  <w:r>
                    <w:rPr>
                      <w:rFonts w:hint="eastAsia"/>
                    </w:rPr>
                    <w:t>6</w:t>
                  </w:r>
                </w:p>
              </w:tc>
              <w:tc>
                <w:tcPr>
                  <w:tcW w:w="546" w:type="pct"/>
                  <w:vAlign w:val="center"/>
                </w:tcPr>
                <w:p>
                  <w:pPr>
                    <w:pStyle w:val="33"/>
                    <w:spacing w:line="320" w:lineRule="exact"/>
                    <w:jc w:val="center"/>
                  </w:pPr>
                  <w:r>
                    <w:rPr>
                      <w:rFonts w:hint="eastAsia"/>
                    </w:rPr>
                    <w:t>75</w:t>
                  </w:r>
                </w:p>
              </w:tc>
              <w:tc>
                <w:tcPr>
                  <w:tcW w:w="720" w:type="pct"/>
                  <w:vMerge w:val="continue"/>
                  <w:vAlign w:val="center"/>
                </w:tcPr>
                <w:p>
                  <w:pPr>
                    <w:pStyle w:val="33"/>
                    <w:spacing w:line="320" w:lineRule="exact"/>
                    <w:jc w:val="center"/>
                  </w:pPr>
                </w:p>
              </w:tc>
              <w:tc>
                <w:tcPr>
                  <w:tcW w:w="1220" w:type="pct"/>
                  <w:vMerge w:val="continue"/>
                  <w:vAlign w:val="center"/>
                </w:tcPr>
                <w:p>
                  <w:pPr>
                    <w:pStyle w:val="33"/>
                    <w:spacing w:line="320" w:lineRule="exact"/>
                    <w:jc w:val="center"/>
                  </w:pPr>
                </w:p>
              </w:tc>
              <w:tc>
                <w:tcPr>
                  <w:tcW w:w="776" w:type="pct"/>
                  <w:vAlign w:val="center"/>
                </w:tcPr>
                <w:p>
                  <w:pPr>
                    <w:pStyle w:val="33"/>
                    <w:spacing w:line="320" w:lineRule="exact"/>
                    <w:jc w:val="center"/>
                  </w:pPr>
                  <w:r>
                    <w:rPr>
                      <w:rFonts w:hint="eastAsia"/>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1" w:type="pct"/>
                  <w:vAlign w:val="center"/>
                </w:tcPr>
                <w:p>
                  <w:pPr>
                    <w:widowControl/>
                    <w:tabs>
                      <w:tab w:val="left" w:pos="437"/>
                    </w:tabs>
                    <w:spacing w:line="320" w:lineRule="exact"/>
                    <w:jc w:val="center"/>
                    <w:textAlignment w:val="center"/>
                    <w:rPr>
                      <w:color w:val="000000"/>
                      <w:sz w:val="22"/>
                      <w:szCs w:val="22"/>
                    </w:rPr>
                  </w:pPr>
                  <w:r>
                    <w:rPr>
                      <w:rFonts w:hint="eastAsia"/>
                      <w:szCs w:val="21"/>
                    </w:rPr>
                    <w:t>大倾角输送机</w:t>
                  </w:r>
                </w:p>
              </w:tc>
              <w:tc>
                <w:tcPr>
                  <w:tcW w:w="504" w:type="pct"/>
                  <w:vAlign w:val="center"/>
                </w:tcPr>
                <w:p>
                  <w:pPr>
                    <w:pStyle w:val="33"/>
                    <w:spacing w:line="320" w:lineRule="exact"/>
                    <w:jc w:val="center"/>
                  </w:pPr>
                  <w:r>
                    <w:rPr>
                      <w:rFonts w:hint="eastAsia"/>
                    </w:rPr>
                    <w:t>12</w:t>
                  </w:r>
                </w:p>
              </w:tc>
              <w:tc>
                <w:tcPr>
                  <w:tcW w:w="546" w:type="pct"/>
                  <w:vAlign w:val="center"/>
                </w:tcPr>
                <w:p>
                  <w:pPr>
                    <w:pStyle w:val="33"/>
                    <w:spacing w:line="320" w:lineRule="exact"/>
                    <w:jc w:val="center"/>
                  </w:pPr>
                  <w:r>
                    <w:rPr>
                      <w:rFonts w:hint="eastAsia"/>
                    </w:rPr>
                    <w:t>70</w:t>
                  </w:r>
                </w:p>
              </w:tc>
              <w:tc>
                <w:tcPr>
                  <w:tcW w:w="720" w:type="pct"/>
                  <w:vMerge w:val="continue"/>
                  <w:vAlign w:val="center"/>
                </w:tcPr>
                <w:p>
                  <w:pPr>
                    <w:pStyle w:val="33"/>
                    <w:spacing w:line="320" w:lineRule="exact"/>
                    <w:jc w:val="center"/>
                  </w:pPr>
                </w:p>
              </w:tc>
              <w:tc>
                <w:tcPr>
                  <w:tcW w:w="1220" w:type="pct"/>
                  <w:vMerge w:val="continue"/>
                  <w:vAlign w:val="center"/>
                </w:tcPr>
                <w:p>
                  <w:pPr>
                    <w:pStyle w:val="33"/>
                    <w:spacing w:line="320" w:lineRule="exact"/>
                    <w:jc w:val="center"/>
                  </w:pPr>
                </w:p>
              </w:tc>
              <w:tc>
                <w:tcPr>
                  <w:tcW w:w="776" w:type="pct"/>
                  <w:vAlign w:val="center"/>
                </w:tcPr>
                <w:p>
                  <w:pPr>
                    <w:pStyle w:val="33"/>
                    <w:spacing w:line="320" w:lineRule="exact"/>
                    <w:jc w:val="center"/>
                  </w:pPr>
                  <w:r>
                    <w:rPr>
                      <w:rFonts w:hint="eastAsia"/>
                    </w:rPr>
                    <w:t>50</w:t>
                  </w:r>
                </w:p>
              </w:tc>
            </w:tr>
          </w:tbl>
          <w:p>
            <w:pPr>
              <w:spacing w:line="460" w:lineRule="exact"/>
              <w:ind w:firstLine="480" w:firstLineChars="200"/>
              <w:textAlignment w:val="baseline"/>
              <w:rPr>
                <w:color w:val="000000"/>
                <w:sz w:val="24"/>
              </w:rPr>
            </w:pPr>
            <w:r>
              <w:rPr>
                <w:color w:val="000000"/>
                <w:sz w:val="24"/>
              </w:rPr>
              <w:t>3.2预测模式</w:t>
            </w:r>
          </w:p>
          <w:p>
            <w:pPr>
              <w:spacing w:line="460" w:lineRule="exact"/>
              <w:ind w:firstLine="480" w:firstLineChars="200"/>
              <w:textAlignment w:val="baseline"/>
              <w:rPr>
                <w:color w:val="000000"/>
                <w:sz w:val="24"/>
              </w:rPr>
            </w:pPr>
            <w:r>
              <w:rPr>
                <w:color w:val="000000"/>
                <w:sz w:val="24"/>
              </w:rPr>
              <w:t>本次声环境影响评价选用如下预测模式：</w:t>
            </w:r>
          </w:p>
          <w:p>
            <w:pPr>
              <w:spacing w:line="460" w:lineRule="exact"/>
              <w:ind w:firstLine="480" w:firstLineChars="200"/>
              <w:textAlignment w:val="baseline"/>
              <w:rPr>
                <w:color w:val="000000"/>
                <w:sz w:val="24"/>
              </w:rPr>
            </w:pPr>
            <w:r>
              <w:rPr>
                <w:color w:val="000000"/>
                <w:sz w:val="24"/>
              </w:rPr>
              <w:t>当预测点受多声源叠加影响时，噪声源叠加公式：</w:t>
            </w:r>
          </w:p>
          <w:p>
            <w:pPr>
              <w:spacing w:line="460" w:lineRule="exact"/>
              <w:ind w:firstLine="420" w:firstLineChars="200"/>
              <w:rPr>
                <w:color w:val="000000"/>
                <w:sz w:val="24"/>
              </w:rPr>
            </w:pPr>
            <w:r>
              <w:t xml:space="preserve">                   </w:t>
            </w:r>
            <w:r>
              <w:rPr>
                <w:position w:val="-28"/>
              </w:rPr>
              <w:object>
                <v:shape id="_x0000_i1025" o:spt="75" type="#_x0000_t75" style="height:37.45pt;width:112.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spacing w:line="460" w:lineRule="exact"/>
              <w:ind w:firstLine="480" w:firstLineChars="200"/>
              <w:textAlignment w:val="baseline"/>
              <w:rPr>
                <w:color w:val="000000"/>
                <w:sz w:val="24"/>
              </w:rPr>
            </w:pPr>
            <w:r>
              <w:rPr>
                <w:color w:val="000000"/>
                <w:sz w:val="24"/>
              </w:rPr>
              <w:t>式中：L—总声压级，dB(A)；</w:t>
            </w:r>
          </w:p>
          <w:p>
            <w:pPr>
              <w:spacing w:line="460" w:lineRule="exact"/>
              <w:ind w:firstLine="480" w:firstLineChars="200"/>
              <w:textAlignment w:val="baseline"/>
              <w:rPr>
                <w:color w:val="000000"/>
                <w:sz w:val="24"/>
              </w:rPr>
            </w:pPr>
            <w:r>
              <w:rPr>
                <w:color w:val="000000"/>
                <w:sz w:val="24"/>
              </w:rPr>
              <w:t>Li—第i个声源的声压级，dB(A)；</w:t>
            </w:r>
          </w:p>
          <w:p>
            <w:pPr>
              <w:spacing w:line="460" w:lineRule="exact"/>
              <w:ind w:firstLine="480" w:firstLineChars="200"/>
              <w:textAlignment w:val="baseline"/>
              <w:rPr>
                <w:color w:val="000000"/>
                <w:sz w:val="24"/>
              </w:rPr>
            </w:pPr>
            <w:r>
              <w:rPr>
                <w:color w:val="000000"/>
                <w:sz w:val="24"/>
              </w:rPr>
              <w:t>n—声源数量。</w:t>
            </w:r>
          </w:p>
          <w:p>
            <w:pPr>
              <w:spacing w:line="460" w:lineRule="exact"/>
              <w:ind w:firstLine="480" w:firstLineChars="200"/>
              <w:textAlignment w:val="baseline"/>
              <w:rPr>
                <w:color w:val="000000"/>
                <w:sz w:val="24"/>
              </w:rPr>
            </w:pPr>
            <w:r>
              <w:rPr>
                <w:color w:val="000000"/>
                <w:sz w:val="24"/>
              </w:rPr>
              <w:t>根据《环境影响评价技术导则 声环境》(HJ 2.4-2009)，本项目车间可视为面源。设距离为r，厂房高度为a，宽度为b，面声源影响预测模式如下：</w:t>
            </w:r>
          </w:p>
          <w:p>
            <w:pPr>
              <w:spacing w:line="460" w:lineRule="exact"/>
              <w:ind w:firstLine="480" w:firstLineChars="200"/>
              <w:textAlignment w:val="baseline"/>
              <w:rPr>
                <w:color w:val="000000"/>
                <w:sz w:val="24"/>
              </w:rPr>
            </w:pPr>
            <w:r>
              <w:rPr>
                <w:color w:val="000000"/>
                <w:sz w:val="24"/>
              </w:rPr>
              <w:t>L(r)=L（r0）—Adiv</w:t>
            </w:r>
          </w:p>
          <w:p>
            <w:pPr>
              <w:spacing w:line="460" w:lineRule="exact"/>
              <w:ind w:firstLine="480" w:firstLineChars="200"/>
              <w:textAlignment w:val="baseline"/>
              <w:rPr>
                <w:color w:val="000000"/>
                <w:sz w:val="24"/>
              </w:rPr>
            </w:pPr>
            <w:r>
              <w:rPr>
                <w:color w:val="000000"/>
                <w:sz w:val="24"/>
              </w:rPr>
              <w:t>当r&lt;a/π时，几乎不衰减（Adiv≈0）；</w:t>
            </w:r>
          </w:p>
          <w:p>
            <w:pPr>
              <w:spacing w:line="460" w:lineRule="exact"/>
              <w:ind w:firstLine="480" w:firstLineChars="200"/>
              <w:textAlignment w:val="baseline"/>
              <w:rPr>
                <w:color w:val="000000"/>
                <w:sz w:val="24"/>
              </w:rPr>
            </w:pPr>
            <w:r>
              <w:rPr>
                <w:color w:val="000000"/>
                <w:sz w:val="24"/>
              </w:rPr>
              <w:t>当a/π&lt;r&lt;b/π时，距离加倍衰减3dB左右，类似线声源衰减特性（Adiv≈10lg（r/r0））；</w:t>
            </w:r>
          </w:p>
          <w:p>
            <w:pPr>
              <w:spacing w:line="460" w:lineRule="exact"/>
              <w:ind w:firstLine="480" w:firstLineChars="200"/>
              <w:textAlignment w:val="baseline"/>
              <w:rPr>
                <w:color w:val="000000"/>
                <w:sz w:val="24"/>
              </w:rPr>
            </w:pPr>
            <w:r>
              <w:rPr>
                <w:color w:val="000000"/>
                <w:sz w:val="24"/>
              </w:rPr>
              <w:t>当r&gt;b/π时，距离加倍衰减趋近于6dB，类似为点声源衰减特性Adiv≈20lg（r/r0））；</w:t>
            </w:r>
          </w:p>
          <w:p>
            <w:pPr>
              <w:spacing w:line="460" w:lineRule="exact"/>
              <w:ind w:firstLine="480" w:firstLineChars="200"/>
              <w:textAlignment w:val="baseline"/>
              <w:rPr>
                <w:color w:val="000000"/>
                <w:sz w:val="24"/>
              </w:rPr>
            </w:pPr>
            <w:r>
              <w:rPr>
                <w:color w:val="000000"/>
                <w:sz w:val="24"/>
              </w:rPr>
              <w:t>上述式中：L(r0)—参考位置r0处的A声级，dB(A)；</w:t>
            </w:r>
          </w:p>
          <w:p>
            <w:pPr>
              <w:spacing w:line="460" w:lineRule="exact"/>
              <w:ind w:firstLine="480" w:firstLineChars="200"/>
              <w:textAlignment w:val="baseline"/>
              <w:rPr>
                <w:color w:val="000000"/>
                <w:sz w:val="24"/>
              </w:rPr>
            </w:pPr>
            <w:r>
              <w:rPr>
                <w:color w:val="000000"/>
                <w:sz w:val="24"/>
              </w:rPr>
              <w:t>r—预测点距离声源的距离，m；</w:t>
            </w:r>
          </w:p>
          <w:p>
            <w:pPr>
              <w:spacing w:line="460" w:lineRule="exact"/>
              <w:ind w:firstLine="480" w:firstLineChars="200"/>
              <w:textAlignment w:val="baseline"/>
              <w:rPr>
                <w:color w:val="000000"/>
                <w:sz w:val="24"/>
              </w:rPr>
            </w:pPr>
            <w:r>
              <w:rPr>
                <w:color w:val="000000"/>
                <w:sz w:val="24"/>
              </w:rPr>
              <w:t>r0—参考位置距离声源的距离，m；</w:t>
            </w:r>
          </w:p>
          <w:p>
            <w:pPr>
              <w:spacing w:line="460" w:lineRule="exact"/>
              <w:ind w:firstLine="480" w:firstLineChars="200"/>
              <w:textAlignment w:val="baseline"/>
              <w:rPr>
                <w:color w:val="000000"/>
                <w:sz w:val="24"/>
              </w:rPr>
            </w:pPr>
            <w:r>
              <w:rPr>
                <w:color w:val="000000"/>
                <w:sz w:val="24"/>
              </w:rPr>
              <w:t>Adiv—声波几何发散引起的倍频带衰减，dB。</w:t>
            </w:r>
          </w:p>
          <w:p>
            <w:pPr>
              <w:spacing w:line="460" w:lineRule="exact"/>
              <w:ind w:firstLine="480" w:firstLineChars="200"/>
              <w:textAlignment w:val="baseline"/>
              <w:rPr>
                <w:color w:val="000000"/>
                <w:sz w:val="24"/>
              </w:rPr>
            </w:pPr>
            <w:r>
              <w:rPr>
                <w:color w:val="000000"/>
                <w:sz w:val="24"/>
              </w:rPr>
              <w:t>3.3预测结果</w:t>
            </w:r>
          </w:p>
          <w:p>
            <w:pPr>
              <w:spacing w:line="460" w:lineRule="exact"/>
              <w:ind w:firstLine="480" w:firstLineChars="200"/>
              <w:textAlignment w:val="baseline"/>
              <w:rPr>
                <w:color w:val="000000"/>
                <w:sz w:val="24"/>
              </w:rPr>
            </w:pPr>
            <w:r>
              <w:rPr>
                <w:color w:val="000000"/>
                <w:sz w:val="24"/>
              </w:rPr>
              <w:t>经调查，</w:t>
            </w:r>
            <w:r>
              <w:rPr>
                <w:rFonts w:hint="eastAsia"/>
                <w:color w:val="000000"/>
                <w:sz w:val="24"/>
              </w:rPr>
              <w:t>本项目夜间不生产</w:t>
            </w:r>
            <w:r>
              <w:rPr>
                <w:color w:val="000000"/>
                <w:sz w:val="24"/>
              </w:rPr>
              <w:t>，因此本评价预测昼间项目噪声源对厂址厂界的噪声贡献情况。噪声预测结果见</w:t>
            </w:r>
            <w:r>
              <w:rPr>
                <w:rFonts w:hint="eastAsia"/>
                <w:color w:val="000000"/>
                <w:sz w:val="24"/>
              </w:rPr>
              <w:t>下表。</w:t>
            </w:r>
          </w:p>
          <w:p>
            <w:pPr>
              <w:pStyle w:val="7"/>
              <w:numPr>
                <w:ilvl w:val="0"/>
                <w:numId w:val="0"/>
              </w:numPr>
              <w:ind w:firstLine="482" w:firstLineChars="200"/>
            </w:pPr>
            <w:r>
              <w:t>表</w:t>
            </w:r>
            <w:r>
              <w:rPr>
                <w:rFonts w:hint="eastAsia"/>
                <w:lang w:val="en-US" w:eastAsia="zh-CN"/>
              </w:rPr>
              <w:t>21</w:t>
            </w:r>
            <w:r>
              <w:t xml:space="preserve">             各厂界</w:t>
            </w:r>
            <w:r>
              <w:rPr>
                <w:rFonts w:hint="eastAsia"/>
              </w:rPr>
              <w:t>及敏感点</w:t>
            </w:r>
            <w:r>
              <w:t>噪声预测结果          单位：dB(A)</w:t>
            </w:r>
          </w:p>
          <w:tbl>
            <w:tblPr>
              <w:tblStyle w:val="19"/>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72"/>
              <w:gridCol w:w="1024"/>
              <w:gridCol w:w="1052"/>
              <w:gridCol w:w="1023"/>
              <w:gridCol w:w="1021"/>
              <w:gridCol w:w="108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Merge w:val="restart"/>
                  <w:vAlign w:val="center"/>
                </w:tcPr>
                <w:p>
                  <w:pPr>
                    <w:spacing w:line="320" w:lineRule="exact"/>
                    <w:jc w:val="center"/>
                  </w:pPr>
                  <w:r>
                    <w:t>影响对象</w:t>
                  </w:r>
                </w:p>
              </w:tc>
              <w:tc>
                <w:tcPr>
                  <w:tcW w:w="2848" w:type="dxa"/>
                  <w:gridSpan w:val="3"/>
                  <w:vAlign w:val="center"/>
                </w:tcPr>
                <w:p>
                  <w:pPr>
                    <w:spacing w:line="320" w:lineRule="exact"/>
                    <w:jc w:val="center"/>
                  </w:pPr>
                  <w:r>
                    <w:rPr>
                      <w:rFonts w:hint="eastAsia"/>
                    </w:rPr>
                    <w:t>厂房</w:t>
                  </w:r>
                </w:p>
              </w:tc>
              <w:tc>
                <w:tcPr>
                  <w:tcW w:w="1023" w:type="dxa"/>
                  <w:vMerge w:val="restart"/>
                  <w:vAlign w:val="center"/>
                </w:tcPr>
                <w:p>
                  <w:pPr>
                    <w:spacing w:line="320" w:lineRule="exact"/>
                    <w:jc w:val="center"/>
                  </w:pPr>
                  <w:r>
                    <w:rPr>
                      <w:rFonts w:hint="eastAsia"/>
                    </w:rPr>
                    <w:t>现状值</w:t>
                  </w:r>
                </w:p>
              </w:tc>
              <w:tc>
                <w:tcPr>
                  <w:tcW w:w="1021" w:type="dxa"/>
                  <w:vMerge w:val="restart"/>
                  <w:vAlign w:val="center"/>
                </w:tcPr>
                <w:p>
                  <w:pPr>
                    <w:spacing w:line="320" w:lineRule="exact"/>
                    <w:jc w:val="center"/>
                  </w:pPr>
                  <w:r>
                    <w:rPr>
                      <w:rFonts w:hint="eastAsia"/>
                    </w:rPr>
                    <w:t>预测值</w:t>
                  </w:r>
                </w:p>
              </w:tc>
              <w:tc>
                <w:tcPr>
                  <w:tcW w:w="1086" w:type="dxa"/>
                  <w:vMerge w:val="restart"/>
                  <w:vAlign w:val="center"/>
                </w:tcPr>
                <w:p>
                  <w:pPr>
                    <w:spacing w:line="320" w:lineRule="exact"/>
                    <w:jc w:val="center"/>
                  </w:pPr>
                  <w:r>
                    <w:t>标准值</w:t>
                  </w:r>
                </w:p>
              </w:tc>
              <w:tc>
                <w:tcPr>
                  <w:tcW w:w="1129" w:type="dxa"/>
                  <w:vMerge w:val="restart"/>
                  <w:vAlign w:val="center"/>
                </w:tcPr>
                <w:p>
                  <w:pPr>
                    <w:spacing w:line="320" w:lineRule="exact"/>
                    <w:jc w:val="center"/>
                  </w:pPr>
                  <w: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51" w:type="dxa"/>
                  <w:vMerge w:val="continue"/>
                  <w:vAlign w:val="center"/>
                </w:tcPr>
                <w:p>
                  <w:pPr>
                    <w:spacing w:line="320" w:lineRule="exact"/>
                    <w:jc w:val="center"/>
                  </w:pPr>
                </w:p>
              </w:tc>
              <w:tc>
                <w:tcPr>
                  <w:tcW w:w="772" w:type="dxa"/>
                  <w:vAlign w:val="center"/>
                </w:tcPr>
                <w:p>
                  <w:pPr>
                    <w:spacing w:line="320" w:lineRule="exact"/>
                    <w:jc w:val="center"/>
                  </w:pPr>
                  <w:r>
                    <w:t>源强</w:t>
                  </w:r>
                </w:p>
              </w:tc>
              <w:tc>
                <w:tcPr>
                  <w:tcW w:w="1024" w:type="dxa"/>
                  <w:vAlign w:val="center"/>
                </w:tcPr>
                <w:p>
                  <w:pPr>
                    <w:spacing w:line="320" w:lineRule="exact"/>
                    <w:jc w:val="center"/>
                  </w:pPr>
                  <w:r>
                    <w:t>距离（m）</w:t>
                  </w:r>
                </w:p>
              </w:tc>
              <w:tc>
                <w:tcPr>
                  <w:tcW w:w="1052" w:type="dxa"/>
                  <w:vAlign w:val="center"/>
                </w:tcPr>
                <w:p>
                  <w:pPr>
                    <w:spacing w:line="320" w:lineRule="exact"/>
                    <w:jc w:val="center"/>
                  </w:pPr>
                  <w:r>
                    <w:t>贡献值</w:t>
                  </w:r>
                </w:p>
              </w:tc>
              <w:tc>
                <w:tcPr>
                  <w:tcW w:w="1023" w:type="dxa"/>
                  <w:vMerge w:val="continue"/>
                  <w:vAlign w:val="center"/>
                </w:tcPr>
                <w:p>
                  <w:pPr>
                    <w:spacing w:line="320" w:lineRule="exact"/>
                    <w:jc w:val="center"/>
                  </w:pPr>
                </w:p>
              </w:tc>
              <w:tc>
                <w:tcPr>
                  <w:tcW w:w="1021" w:type="dxa"/>
                  <w:vMerge w:val="continue"/>
                  <w:vAlign w:val="center"/>
                </w:tcPr>
                <w:p>
                  <w:pPr>
                    <w:spacing w:line="320" w:lineRule="exact"/>
                    <w:jc w:val="center"/>
                  </w:pPr>
                </w:p>
              </w:tc>
              <w:tc>
                <w:tcPr>
                  <w:tcW w:w="1086" w:type="dxa"/>
                  <w:vMerge w:val="continue"/>
                  <w:vAlign w:val="center"/>
                </w:tcPr>
                <w:p>
                  <w:pPr>
                    <w:spacing w:line="320" w:lineRule="exact"/>
                    <w:jc w:val="center"/>
                  </w:pPr>
                </w:p>
              </w:tc>
              <w:tc>
                <w:tcPr>
                  <w:tcW w:w="1129" w:type="dxa"/>
                  <w:vMerge w:val="continue"/>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pPr>
                  <w:r>
                    <w:t>东厂界</w:t>
                  </w:r>
                </w:p>
              </w:tc>
              <w:tc>
                <w:tcPr>
                  <w:tcW w:w="772" w:type="dxa"/>
                  <w:vMerge w:val="restart"/>
                  <w:vAlign w:val="center"/>
                </w:tcPr>
                <w:p>
                  <w:pPr>
                    <w:spacing w:line="320" w:lineRule="exact"/>
                    <w:jc w:val="center"/>
                  </w:pPr>
                  <w:r>
                    <w:rPr>
                      <w:rFonts w:hint="eastAsia"/>
                    </w:rPr>
                    <w:t>67.01</w:t>
                  </w:r>
                </w:p>
              </w:tc>
              <w:tc>
                <w:tcPr>
                  <w:tcW w:w="1024" w:type="dxa"/>
                  <w:vAlign w:val="center"/>
                </w:tcPr>
                <w:p>
                  <w:pPr>
                    <w:spacing w:line="320" w:lineRule="exact"/>
                    <w:jc w:val="center"/>
                    <w:rPr>
                      <w:rFonts w:hint="default" w:eastAsia="宋体"/>
                      <w:lang w:val="en-US" w:eastAsia="zh-CN"/>
                    </w:rPr>
                  </w:pPr>
                  <w:r>
                    <w:rPr>
                      <w:rFonts w:hint="eastAsia"/>
                      <w:lang w:val="en-US" w:eastAsia="zh-CN"/>
                    </w:rPr>
                    <w:t>17</w:t>
                  </w:r>
                </w:p>
              </w:tc>
              <w:tc>
                <w:tcPr>
                  <w:tcW w:w="1052" w:type="dxa"/>
                  <w:vAlign w:val="center"/>
                </w:tcPr>
                <w:p>
                  <w:pPr>
                    <w:spacing w:line="320" w:lineRule="exact"/>
                    <w:jc w:val="center"/>
                  </w:pPr>
                  <w:r>
                    <w:rPr>
                      <w:rFonts w:hint="eastAsia"/>
                    </w:rPr>
                    <w:t>42.40</w:t>
                  </w:r>
                </w:p>
              </w:tc>
              <w:tc>
                <w:tcPr>
                  <w:tcW w:w="1023" w:type="dxa"/>
                  <w:vAlign w:val="center"/>
                </w:tcPr>
                <w:p>
                  <w:pPr>
                    <w:spacing w:line="320" w:lineRule="exact"/>
                    <w:jc w:val="center"/>
                  </w:pPr>
                  <w:r>
                    <w:rPr>
                      <w:rFonts w:hint="eastAsia"/>
                    </w:rPr>
                    <w:t>/</w:t>
                  </w:r>
                </w:p>
              </w:tc>
              <w:tc>
                <w:tcPr>
                  <w:tcW w:w="1021" w:type="dxa"/>
                  <w:vAlign w:val="center"/>
                </w:tcPr>
                <w:p>
                  <w:pPr>
                    <w:spacing w:line="320" w:lineRule="exact"/>
                    <w:jc w:val="center"/>
                  </w:pPr>
                  <w:r>
                    <w:rPr>
                      <w:rFonts w:hint="eastAsia"/>
                    </w:rPr>
                    <w:t>42.40</w:t>
                  </w:r>
                </w:p>
              </w:tc>
              <w:tc>
                <w:tcPr>
                  <w:tcW w:w="1086" w:type="dxa"/>
                  <w:vMerge w:val="restart"/>
                  <w:vAlign w:val="center"/>
                </w:tcPr>
                <w:p>
                  <w:pPr>
                    <w:spacing w:line="320" w:lineRule="exact"/>
                    <w:jc w:val="center"/>
                  </w:pPr>
                  <w:r>
                    <w:rPr>
                      <w:rFonts w:hint="eastAsia"/>
                    </w:rPr>
                    <w:t>60</w:t>
                  </w:r>
                </w:p>
              </w:tc>
              <w:tc>
                <w:tcPr>
                  <w:tcW w:w="1129" w:type="dxa"/>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pPr>
                  <w:r>
                    <w:t>南厂界</w:t>
                  </w:r>
                </w:p>
              </w:tc>
              <w:tc>
                <w:tcPr>
                  <w:tcW w:w="772" w:type="dxa"/>
                  <w:vMerge w:val="continue"/>
                  <w:vAlign w:val="center"/>
                </w:tcPr>
                <w:p>
                  <w:pPr>
                    <w:spacing w:line="320" w:lineRule="exact"/>
                    <w:jc w:val="center"/>
                  </w:pPr>
                </w:p>
              </w:tc>
              <w:tc>
                <w:tcPr>
                  <w:tcW w:w="1024" w:type="dxa"/>
                  <w:vAlign w:val="center"/>
                </w:tcPr>
                <w:p>
                  <w:pPr>
                    <w:spacing w:line="320" w:lineRule="exact"/>
                    <w:jc w:val="center"/>
                  </w:pPr>
                  <w:r>
                    <w:rPr>
                      <w:rFonts w:hint="eastAsia"/>
                    </w:rPr>
                    <w:t>33</w:t>
                  </w:r>
                </w:p>
              </w:tc>
              <w:tc>
                <w:tcPr>
                  <w:tcW w:w="1052" w:type="dxa"/>
                  <w:vAlign w:val="center"/>
                </w:tcPr>
                <w:p>
                  <w:pPr>
                    <w:spacing w:line="320" w:lineRule="exact"/>
                    <w:jc w:val="center"/>
                  </w:pPr>
                  <w:r>
                    <w:rPr>
                      <w:rFonts w:hint="eastAsia"/>
                    </w:rPr>
                    <w:t>36.63</w:t>
                  </w:r>
                </w:p>
              </w:tc>
              <w:tc>
                <w:tcPr>
                  <w:tcW w:w="1023" w:type="dxa"/>
                  <w:vAlign w:val="center"/>
                </w:tcPr>
                <w:p>
                  <w:pPr>
                    <w:spacing w:line="320" w:lineRule="exact"/>
                    <w:jc w:val="center"/>
                  </w:pPr>
                  <w:r>
                    <w:rPr>
                      <w:rFonts w:hint="eastAsia"/>
                    </w:rPr>
                    <w:t>/</w:t>
                  </w:r>
                </w:p>
              </w:tc>
              <w:tc>
                <w:tcPr>
                  <w:tcW w:w="1021" w:type="dxa"/>
                  <w:vAlign w:val="center"/>
                </w:tcPr>
                <w:p>
                  <w:pPr>
                    <w:spacing w:line="320" w:lineRule="exact"/>
                    <w:jc w:val="center"/>
                  </w:pPr>
                  <w:r>
                    <w:rPr>
                      <w:rFonts w:hint="eastAsia"/>
                    </w:rPr>
                    <w:t>36.63</w:t>
                  </w:r>
                </w:p>
              </w:tc>
              <w:tc>
                <w:tcPr>
                  <w:tcW w:w="1086" w:type="dxa"/>
                  <w:vMerge w:val="continue"/>
                  <w:vAlign w:val="center"/>
                </w:tcPr>
                <w:p>
                  <w:pPr>
                    <w:spacing w:line="320" w:lineRule="exact"/>
                    <w:jc w:val="center"/>
                  </w:pPr>
                </w:p>
              </w:tc>
              <w:tc>
                <w:tcPr>
                  <w:tcW w:w="1129" w:type="dxa"/>
                  <w:vAlign w:val="center"/>
                </w:tcPr>
                <w:p>
                  <w:pPr>
                    <w:spacing w:line="320" w:lineRule="exact"/>
                    <w:jc w:val="center"/>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pPr>
                  <w:r>
                    <w:rPr>
                      <w:rFonts w:hint="eastAsia"/>
                    </w:rPr>
                    <w:t>西厂界</w:t>
                  </w:r>
                </w:p>
              </w:tc>
              <w:tc>
                <w:tcPr>
                  <w:tcW w:w="772" w:type="dxa"/>
                  <w:vMerge w:val="continue"/>
                  <w:vAlign w:val="center"/>
                </w:tcPr>
                <w:p>
                  <w:pPr>
                    <w:spacing w:line="320" w:lineRule="exact"/>
                    <w:jc w:val="center"/>
                  </w:pPr>
                </w:p>
              </w:tc>
              <w:tc>
                <w:tcPr>
                  <w:tcW w:w="1024" w:type="dxa"/>
                  <w:vAlign w:val="center"/>
                </w:tcPr>
                <w:p>
                  <w:pPr>
                    <w:spacing w:line="320" w:lineRule="exact"/>
                    <w:jc w:val="center"/>
                    <w:rPr>
                      <w:rFonts w:hint="default" w:eastAsia="宋体"/>
                      <w:b/>
                      <w:bCs/>
                      <w:u w:val="single"/>
                      <w:lang w:val="en-US" w:eastAsia="zh-CN"/>
                    </w:rPr>
                  </w:pPr>
                  <w:r>
                    <w:rPr>
                      <w:rFonts w:hint="eastAsia"/>
                      <w:b/>
                      <w:bCs/>
                      <w:u w:val="single"/>
                      <w:lang w:val="en-US" w:eastAsia="zh-CN"/>
                    </w:rPr>
                    <w:t>182</w:t>
                  </w:r>
                </w:p>
              </w:tc>
              <w:tc>
                <w:tcPr>
                  <w:tcW w:w="1052" w:type="dxa"/>
                  <w:vAlign w:val="center"/>
                </w:tcPr>
                <w:p>
                  <w:pPr>
                    <w:spacing w:line="320" w:lineRule="exact"/>
                    <w:jc w:val="center"/>
                    <w:rPr>
                      <w:rFonts w:hint="default" w:eastAsia="宋体"/>
                      <w:b/>
                      <w:bCs/>
                      <w:u w:val="single"/>
                      <w:lang w:val="en-US" w:eastAsia="zh-CN"/>
                    </w:rPr>
                  </w:pPr>
                  <w:r>
                    <w:rPr>
                      <w:rFonts w:hint="eastAsia"/>
                      <w:b/>
                      <w:bCs/>
                      <w:u w:val="single"/>
                    </w:rPr>
                    <w:t>21.</w:t>
                  </w:r>
                  <w:r>
                    <w:rPr>
                      <w:rFonts w:hint="eastAsia"/>
                      <w:b/>
                      <w:bCs/>
                      <w:u w:val="single"/>
                      <w:lang w:val="en-US" w:eastAsia="zh-CN"/>
                    </w:rPr>
                    <w:t>80</w:t>
                  </w:r>
                </w:p>
              </w:tc>
              <w:tc>
                <w:tcPr>
                  <w:tcW w:w="1023" w:type="dxa"/>
                  <w:vAlign w:val="center"/>
                </w:tcPr>
                <w:p>
                  <w:pPr>
                    <w:spacing w:line="320" w:lineRule="exact"/>
                    <w:jc w:val="center"/>
                    <w:rPr>
                      <w:b/>
                      <w:bCs/>
                      <w:u w:val="single"/>
                    </w:rPr>
                  </w:pPr>
                  <w:r>
                    <w:rPr>
                      <w:rFonts w:hint="eastAsia"/>
                      <w:b/>
                      <w:bCs/>
                      <w:u w:val="single"/>
                    </w:rPr>
                    <w:t>/</w:t>
                  </w:r>
                </w:p>
              </w:tc>
              <w:tc>
                <w:tcPr>
                  <w:tcW w:w="1021" w:type="dxa"/>
                  <w:vAlign w:val="center"/>
                </w:tcPr>
                <w:p>
                  <w:pPr>
                    <w:spacing w:line="320" w:lineRule="exact"/>
                    <w:jc w:val="center"/>
                    <w:rPr>
                      <w:rFonts w:hint="default" w:eastAsia="宋体"/>
                      <w:b/>
                      <w:bCs/>
                      <w:u w:val="single"/>
                      <w:lang w:val="en-US" w:eastAsia="zh-CN"/>
                    </w:rPr>
                  </w:pPr>
                  <w:r>
                    <w:rPr>
                      <w:rFonts w:hint="eastAsia"/>
                      <w:b/>
                      <w:bCs/>
                      <w:u w:val="single"/>
                    </w:rPr>
                    <w:t>21.</w:t>
                  </w:r>
                  <w:r>
                    <w:rPr>
                      <w:rFonts w:hint="eastAsia"/>
                      <w:b/>
                      <w:bCs/>
                      <w:u w:val="single"/>
                      <w:lang w:val="en-US" w:eastAsia="zh-CN"/>
                    </w:rPr>
                    <w:t>80</w:t>
                  </w:r>
                </w:p>
              </w:tc>
              <w:tc>
                <w:tcPr>
                  <w:tcW w:w="1086" w:type="dxa"/>
                  <w:vMerge w:val="continue"/>
                  <w:vAlign w:val="center"/>
                </w:tcPr>
                <w:p>
                  <w:pPr>
                    <w:spacing w:line="320" w:lineRule="exact"/>
                    <w:jc w:val="center"/>
                  </w:pPr>
                </w:p>
              </w:tc>
              <w:tc>
                <w:tcPr>
                  <w:tcW w:w="1129" w:type="dxa"/>
                  <w:vAlign w:val="center"/>
                </w:tcPr>
                <w:p>
                  <w:pPr>
                    <w:spacing w:line="320" w:lineRule="exact"/>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pPr>
                  <w:r>
                    <w:t>北厂界</w:t>
                  </w:r>
                </w:p>
              </w:tc>
              <w:tc>
                <w:tcPr>
                  <w:tcW w:w="772" w:type="dxa"/>
                  <w:vMerge w:val="continue"/>
                  <w:vAlign w:val="center"/>
                </w:tcPr>
                <w:p>
                  <w:pPr>
                    <w:spacing w:line="320" w:lineRule="exact"/>
                    <w:jc w:val="center"/>
                  </w:pPr>
                </w:p>
              </w:tc>
              <w:tc>
                <w:tcPr>
                  <w:tcW w:w="1024" w:type="dxa"/>
                  <w:vAlign w:val="center"/>
                </w:tcPr>
                <w:p>
                  <w:pPr>
                    <w:spacing w:line="320" w:lineRule="exact"/>
                    <w:jc w:val="center"/>
                    <w:rPr>
                      <w:rFonts w:hint="default" w:eastAsia="宋体"/>
                      <w:b/>
                      <w:bCs/>
                      <w:u w:val="single"/>
                      <w:lang w:val="en-US" w:eastAsia="zh-CN"/>
                    </w:rPr>
                  </w:pPr>
                  <w:r>
                    <w:rPr>
                      <w:rFonts w:hint="eastAsia"/>
                      <w:b/>
                      <w:bCs/>
                      <w:u w:val="single"/>
                      <w:lang w:val="en-US" w:eastAsia="zh-CN"/>
                    </w:rPr>
                    <w:t>94</w:t>
                  </w:r>
                </w:p>
              </w:tc>
              <w:tc>
                <w:tcPr>
                  <w:tcW w:w="1052" w:type="dxa"/>
                  <w:vAlign w:val="center"/>
                </w:tcPr>
                <w:p>
                  <w:pPr>
                    <w:spacing w:line="320" w:lineRule="exact"/>
                    <w:jc w:val="center"/>
                    <w:rPr>
                      <w:rFonts w:hint="default" w:eastAsia="宋体"/>
                      <w:b/>
                      <w:bCs/>
                      <w:u w:val="single"/>
                      <w:lang w:val="en-US" w:eastAsia="zh-CN"/>
                    </w:rPr>
                  </w:pPr>
                  <w:r>
                    <w:rPr>
                      <w:rFonts w:hint="eastAsia"/>
                      <w:b/>
                      <w:bCs/>
                      <w:u w:val="single"/>
                      <w:lang w:val="en-US" w:eastAsia="zh-CN"/>
                    </w:rPr>
                    <w:t>27.54</w:t>
                  </w:r>
                </w:p>
              </w:tc>
              <w:tc>
                <w:tcPr>
                  <w:tcW w:w="1023" w:type="dxa"/>
                  <w:vAlign w:val="center"/>
                </w:tcPr>
                <w:p>
                  <w:pPr>
                    <w:spacing w:line="320" w:lineRule="exact"/>
                    <w:jc w:val="center"/>
                    <w:rPr>
                      <w:b/>
                      <w:bCs/>
                      <w:u w:val="single"/>
                    </w:rPr>
                  </w:pPr>
                  <w:r>
                    <w:rPr>
                      <w:rFonts w:hint="eastAsia"/>
                      <w:b/>
                      <w:bCs/>
                      <w:u w:val="single"/>
                    </w:rPr>
                    <w:t>/</w:t>
                  </w:r>
                </w:p>
              </w:tc>
              <w:tc>
                <w:tcPr>
                  <w:tcW w:w="1021" w:type="dxa"/>
                  <w:vAlign w:val="center"/>
                </w:tcPr>
                <w:p>
                  <w:pPr>
                    <w:spacing w:line="320" w:lineRule="exact"/>
                    <w:jc w:val="center"/>
                    <w:rPr>
                      <w:rFonts w:hint="default" w:eastAsia="宋体"/>
                      <w:b/>
                      <w:bCs/>
                      <w:u w:val="single"/>
                      <w:lang w:val="en-US" w:eastAsia="zh-CN"/>
                    </w:rPr>
                  </w:pPr>
                  <w:r>
                    <w:rPr>
                      <w:rFonts w:hint="eastAsia"/>
                      <w:b/>
                      <w:bCs/>
                      <w:u w:val="single"/>
                      <w:lang w:val="en-US" w:eastAsia="zh-CN"/>
                    </w:rPr>
                    <w:t>27.54</w:t>
                  </w:r>
                </w:p>
              </w:tc>
              <w:tc>
                <w:tcPr>
                  <w:tcW w:w="1086" w:type="dxa"/>
                  <w:vMerge w:val="continue"/>
                  <w:vAlign w:val="center"/>
                </w:tcPr>
                <w:p>
                  <w:pPr>
                    <w:spacing w:line="320" w:lineRule="exact"/>
                    <w:jc w:val="center"/>
                  </w:pPr>
                </w:p>
              </w:tc>
              <w:tc>
                <w:tcPr>
                  <w:tcW w:w="1129" w:type="dxa"/>
                  <w:vAlign w:val="center"/>
                </w:tcPr>
                <w:p>
                  <w:pPr>
                    <w:spacing w:line="320" w:lineRule="exact"/>
                    <w:jc w:val="center"/>
                  </w:pPr>
                  <w:r>
                    <w:t>达标</w:t>
                  </w:r>
                </w:p>
              </w:tc>
            </w:tr>
          </w:tbl>
          <w:p>
            <w:pPr>
              <w:spacing w:line="360" w:lineRule="auto"/>
              <w:ind w:firstLine="486"/>
              <w:rPr>
                <w:color w:val="000000"/>
                <w:sz w:val="24"/>
              </w:rPr>
            </w:pPr>
            <w:r>
              <w:rPr>
                <w:color w:val="000000"/>
                <w:sz w:val="24"/>
              </w:rPr>
              <w:t>由上表可知，本项目运营期间生产设备产生的噪声经过</w:t>
            </w:r>
            <w:r>
              <w:rPr>
                <w:rFonts w:hint="eastAsia"/>
                <w:color w:val="000000"/>
                <w:sz w:val="24"/>
              </w:rPr>
              <w:t>距离衰减、厂房隔声后</w:t>
            </w:r>
            <w:r>
              <w:rPr>
                <w:color w:val="000000"/>
                <w:sz w:val="24"/>
              </w:rPr>
              <w:t>，项目厂界四周噪声贡献值均满足《工业企业厂界环境噪声排放标准》（GB12348-2008）</w:t>
            </w:r>
            <w:r>
              <w:rPr>
                <w:rFonts w:hint="eastAsia"/>
                <w:color w:val="000000"/>
                <w:sz w:val="24"/>
              </w:rPr>
              <w:t>2</w:t>
            </w:r>
            <w:r>
              <w:rPr>
                <w:color w:val="000000"/>
                <w:sz w:val="24"/>
              </w:rPr>
              <w:t>类</w:t>
            </w:r>
            <w:r>
              <w:rPr>
                <w:rFonts w:hint="eastAsia"/>
                <w:color w:val="000000"/>
                <w:sz w:val="24"/>
              </w:rPr>
              <w:t>要求。</w:t>
            </w:r>
            <w:r>
              <w:rPr>
                <w:rFonts w:hint="eastAsia"/>
                <w:kern w:val="0"/>
                <w:sz w:val="24"/>
              </w:rPr>
              <w:t>因此，</w:t>
            </w:r>
            <w:r>
              <w:rPr>
                <w:color w:val="000000"/>
                <w:sz w:val="24"/>
              </w:rPr>
              <w:t>本项目营运期间生产噪声对周边声环境影响</w:t>
            </w:r>
            <w:r>
              <w:rPr>
                <w:rFonts w:hint="eastAsia"/>
                <w:color w:val="000000"/>
                <w:sz w:val="24"/>
              </w:rPr>
              <w:t>较小。</w:t>
            </w:r>
          </w:p>
          <w:p>
            <w:pPr>
              <w:spacing w:line="460" w:lineRule="exact"/>
              <w:ind w:firstLine="480" w:firstLineChars="200"/>
              <w:textAlignment w:val="baseline"/>
              <w:rPr>
                <w:color w:val="000000"/>
                <w:sz w:val="24"/>
              </w:rPr>
            </w:pPr>
            <w:r>
              <w:rPr>
                <w:rFonts w:hint="eastAsia"/>
                <w:color w:val="000000"/>
                <w:sz w:val="24"/>
              </w:rPr>
              <w:t>3.4噪声监测计划</w:t>
            </w:r>
          </w:p>
          <w:p>
            <w:pPr>
              <w:spacing w:line="460" w:lineRule="exact"/>
              <w:ind w:firstLine="480" w:firstLineChars="200"/>
              <w:textAlignment w:val="baseline"/>
              <w:rPr>
                <w:color w:val="000000"/>
                <w:sz w:val="24"/>
              </w:rPr>
            </w:pPr>
            <w:r>
              <w:rPr>
                <w:sz w:val="24"/>
              </w:rPr>
              <w:t>根据《排污单位自行监测技术指南 总则》（HJ819-2017）、</w:t>
            </w:r>
            <w:r>
              <w:rPr>
                <w:color w:val="000000"/>
                <w:sz w:val="24"/>
              </w:rPr>
              <w:t xml:space="preserve">《排污许可申请与核发技术规范 </w:t>
            </w:r>
            <w:r>
              <w:rPr>
                <w:rFonts w:hint="eastAsia"/>
                <w:color w:val="000000"/>
                <w:sz w:val="24"/>
              </w:rPr>
              <w:t>总则》（HJ1027-2019）</w:t>
            </w:r>
            <w:r>
              <w:rPr>
                <w:sz w:val="24"/>
              </w:rPr>
              <w:t>中关于污染源监测的要求制定以下监测方案</w:t>
            </w:r>
            <w:r>
              <w:rPr>
                <w:rFonts w:hint="eastAsia"/>
                <w:color w:val="000000"/>
                <w:sz w:val="24"/>
              </w:rPr>
              <w:t>。</w:t>
            </w:r>
          </w:p>
          <w:p>
            <w:pPr>
              <w:pStyle w:val="7"/>
              <w:numPr>
                <w:ilvl w:val="0"/>
                <w:numId w:val="0"/>
              </w:numPr>
              <w:ind w:firstLine="482" w:firstLineChars="200"/>
            </w:pPr>
            <w:r>
              <w:rPr>
                <w:rFonts w:hint="eastAsia"/>
              </w:rPr>
              <w:t>表</w:t>
            </w:r>
            <w:r>
              <w:rPr>
                <w:rFonts w:hint="eastAsia"/>
                <w:lang w:val="en-US" w:eastAsia="zh-CN"/>
              </w:rPr>
              <w:t>22</w:t>
            </w:r>
            <w:r>
              <w:rPr>
                <w:rFonts w:hint="eastAsia"/>
              </w:rPr>
              <w:t xml:space="preserve">             噪声自行监测及记录信息</w:t>
            </w:r>
          </w:p>
          <w:tbl>
            <w:tblPr>
              <w:tblStyle w:val="20"/>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16"/>
              <w:gridCol w:w="1009"/>
              <w:gridCol w:w="1050"/>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320" w:lineRule="exact"/>
                    <w:jc w:val="center"/>
                    <w:rPr>
                      <w:color w:val="000000"/>
                      <w:sz w:val="24"/>
                    </w:rPr>
                  </w:pPr>
                  <w:r>
                    <w:rPr>
                      <w:szCs w:val="21"/>
                    </w:rPr>
                    <w:t>污染源类别/监测类别</w:t>
                  </w:r>
                </w:p>
              </w:tc>
              <w:tc>
                <w:tcPr>
                  <w:tcW w:w="1916" w:type="dxa"/>
                  <w:vAlign w:val="center"/>
                </w:tcPr>
                <w:p>
                  <w:pPr>
                    <w:spacing w:line="320" w:lineRule="exact"/>
                    <w:jc w:val="center"/>
                    <w:rPr>
                      <w:color w:val="000000"/>
                      <w:sz w:val="24"/>
                    </w:rPr>
                  </w:pPr>
                  <w:r>
                    <w:rPr>
                      <w:szCs w:val="21"/>
                    </w:rPr>
                    <w:t>排放口编号/监测点位</w:t>
                  </w:r>
                </w:p>
              </w:tc>
              <w:tc>
                <w:tcPr>
                  <w:tcW w:w="1009" w:type="dxa"/>
                  <w:vAlign w:val="center"/>
                </w:tcPr>
                <w:p>
                  <w:pPr>
                    <w:spacing w:line="320" w:lineRule="exact"/>
                    <w:jc w:val="center"/>
                    <w:rPr>
                      <w:szCs w:val="21"/>
                    </w:rPr>
                  </w:pPr>
                  <w:r>
                    <w:rPr>
                      <w:szCs w:val="21"/>
                    </w:rPr>
                    <w:t>监测</w:t>
                  </w:r>
                </w:p>
                <w:p>
                  <w:pPr>
                    <w:spacing w:line="320" w:lineRule="exact"/>
                    <w:jc w:val="center"/>
                    <w:rPr>
                      <w:color w:val="000000"/>
                      <w:sz w:val="24"/>
                    </w:rPr>
                  </w:pPr>
                  <w:r>
                    <w:rPr>
                      <w:szCs w:val="21"/>
                    </w:rPr>
                    <w:t>因子</w:t>
                  </w:r>
                </w:p>
              </w:tc>
              <w:tc>
                <w:tcPr>
                  <w:tcW w:w="1050" w:type="dxa"/>
                  <w:vAlign w:val="center"/>
                </w:tcPr>
                <w:p>
                  <w:pPr>
                    <w:spacing w:line="320" w:lineRule="exact"/>
                    <w:jc w:val="center"/>
                    <w:rPr>
                      <w:szCs w:val="21"/>
                    </w:rPr>
                  </w:pPr>
                  <w:r>
                    <w:rPr>
                      <w:szCs w:val="21"/>
                    </w:rPr>
                    <w:t>监测</w:t>
                  </w:r>
                </w:p>
                <w:p>
                  <w:pPr>
                    <w:spacing w:line="320" w:lineRule="exact"/>
                    <w:jc w:val="center"/>
                    <w:rPr>
                      <w:color w:val="000000"/>
                      <w:sz w:val="24"/>
                    </w:rPr>
                  </w:pPr>
                  <w:r>
                    <w:rPr>
                      <w:szCs w:val="21"/>
                    </w:rPr>
                    <w:t>频次</w:t>
                  </w:r>
                </w:p>
              </w:tc>
              <w:tc>
                <w:tcPr>
                  <w:tcW w:w="2983" w:type="dxa"/>
                  <w:vAlign w:val="center"/>
                </w:tcPr>
                <w:p>
                  <w:pPr>
                    <w:spacing w:line="320" w:lineRule="exact"/>
                    <w:jc w:val="center"/>
                    <w:rPr>
                      <w:color w:val="000000"/>
                      <w:sz w:val="24"/>
                    </w:rPr>
                  </w:pPr>
                  <w:r>
                    <w:rPr>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320" w:lineRule="exact"/>
                    <w:jc w:val="center"/>
                    <w:rPr>
                      <w:szCs w:val="21"/>
                    </w:rPr>
                  </w:pPr>
                  <w:r>
                    <w:rPr>
                      <w:rFonts w:hint="eastAsia"/>
                      <w:szCs w:val="21"/>
                    </w:rPr>
                    <w:t>噪声</w:t>
                  </w:r>
                </w:p>
              </w:tc>
              <w:tc>
                <w:tcPr>
                  <w:tcW w:w="1916" w:type="dxa"/>
                  <w:vAlign w:val="center"/>
                </w:tcPr>
                <w:p>
                  <w:pPr>
                    <w:spacing w:line="320" w:lineRule="exact"/>
                    <w:jc w:val="center"/>
                    <w:rPr>
                      <w:szCs w:val="21"/>
                    </w:rPr>
                  </w:pPr>
                  <w:r>
                    <w:rPr>
                      <w:rFonts w:hint="eastAsia"/>
                      <w:szCs w:val="21"/>
                    </w:rPr>
                    <w:t>东、南、西厂界</w:t>
                  </w:r>
                </w:p>
              </w:tc>
              <w:tc>
                <w:tcPr>
                  <w:tcW w:w="1009" w:type="dxa"/>
                  <w:vAlign w:val="center"/>
                </w:tcPr>
                <w:p>
                  <w:pPr>
                    <w:spacing w:line="320" w:lineRule="exact"/>
                    <w:jc w:val="center"/>
                    <w:rPr>
                      <w:szCs w:val="21"/>
                    </w:rPr>
                  </w:pPr>
                  <w:r>
                    <w:rPr>
                      <w:szCs w:val="21"/>
                    </w:rPr>
                    <w:t>Leq（A）</w:t>
                  </w:r>
                </w:p>
              </w:tc>
              <w:tc>
                <w:tcPr>
                  <w:tcW w:w="1050" w:type="dxa"/>
                  <w:vAlign w:val="center"/>
                </w:tcPr>
                <w:p>
                  <w:pPr>
                    <w:spacing w:line="320" w:lineRule="exact"/>
                    <w:jc w:val="center"/>
                    <w:rPr>
                      <w:rFonts w:hint="eastAsia" w:eastAsia="宋体"/>
                      <w:szCs w:val="21"/>
                      <w:lang w:val="en-US" w:eastAsia="zh-CN"/>
                    </w:rPr>
                  </w:pPr>
                  <w:r>
                    <w:rPr>
                      <w:b/>
                      <w:bCs/>
                      <w:szCs w:val="21"/>
                      <w:u w:val="single"/>
                    </w:rPr>
                    <w:t>1</w:t>
                  </w:r>
                  <w:r>
                    <w:rPr>
                      <w:rFonts w:hint="eastAsia"/>
                      <w:b/>
                      <w:bCs/>
                      <w:szCs w:val="21"/>
                      <w:u w:val="single"/>
                      <w:lang w:val="en-US" w:eastAsia="zh-CN"/>
                    </w:rPr>
                    <w:t>次</w:t>
                  </w:r>
                  <w:r>
                    <w:rPr>
                      <w:b/>
                      <w:bCs/>
                      <w:szCs w:val="21"/>
                      <w:u w:val="single"/>
                    </w:rPr>
                    <w:t>/</w:t>
                  </w:r>
                  <w:r>
                    <w:rPr>
                      <w:rFonts w:hint="eastAsia"/>
                      <w:b/>
                      <w:bCs/>
                      <w:szCs w:val="21"/>
                      <w:u w:val="single"/>
                      <w:lang w:val="en-US" w:eastAsia="zh-CN"/>
                    </w:rPr>
                    <w:t>季度</w:t>
                  </w:r>
                </w:p>
              </w:tc>
              <w:tc>
                <w:tcPr>
                  <w:tcW w:w="2983" w:type="dxa"/>
                  <w:vAlign w:val="center"/>
                </w:tcPr>
                <w:p>
                  <w:pPr>
                    <w:spacing w:line="320" w:lineRule="exact"/>
                    <w:jc w:val="center"/>
                    <w:rPr>
                      <w:szCs w:val="21"/>
                    </w:rPr>
                  </w:pPr>
                  <w:r>
                    <w:rPr>
                      <w:szCs w:val="21"/>
                    </w:rPr>
                    <w:t>《工业企业厂界环境噪声排放标准》（GB12348-2008）</w:t>
                  </w:r>
                  <w:r>
                    <w:rPr>
                      <w:rFonts w:hint="eastAsia"/>
                      <w:szCs w:val="21"/>
                    </w:rPr>
                    <w:t>2</w:t>
                  </w:r>
                  <w:r>
                    <w:rPr>
                      <w:szCs w:val="21"/>
                    </w:rPr>
                    <w:t>类</w:t>
                  </w:r>
                </w:p>
              </w:tc>
            </w:tr>
          </w:tbl>
          <w:p>
            <w:pPr>
              <w:spacing w:line="460" w:lineRule="exact"/>
              <w:ind w:firstLine="480" w:firstLineChars="200"/>
              <w:textAlignment w:val="baseline"/>
              <w:rPr>
                <w:color w:val="000000"/>
                <w:sz w:val="24"/>
              </w:rPr>
            </w:pPr>
            <w:r>
              <w:rPr>
                <w:color w:val="000000"/>
                <w:sz w:val="24"/>
              </w:rPr>
              <w:t>4、固体废物影响分析</w:t>
            </w:r>
          </w:p>
          <w:p>
            <w:pPr>
              <w:spacing w:line="460" w:lineRule="exact"/>
              <w:ind w:firstLine="480" w:firstLineChars="200"/>
              <w:rPr>
                <w:color w:val="000000"/>
                <w:sz w:val="24"/>
                <w:u w:val="single"/>
              </w:rPr>
            </w:pPr>
            <w:r>
              <w:rPr>
                <w:bCs/>
                <w:sz w:val="24"/>
              </w:rPr>
              <w:t>本项目</w:t>
            </w:r>
            <w:r>
              <w:rPr>
                <w:rFonts w:hint="eastAsia"/>
                <w:bCs/>
                <w:sz w:val="24"/>
              </w:rPr>
              <w:t>营运期产生的固体废物主要为除尘器回收粉尘</w:t>
            </w:r>
            <w:r>
              <w:rPr>
                <w:rFonts w:hint="eastAsia"/>
                <w:color w:val="000000"/>
                <w:sz w:val="24"/>
                <w:szCs w:val="20"/>
              </w:rPr>
              <w:t>、</w:t>
            </w:r>
            <w:r>
              <w:rPr>
                <w:rFonts w:hint="eastAsia"/>
                <w:bCs/>
                <w:sz w:val="24"/>
              </w:rPr>
              <w:t>职工生活垃圾。</w:t>
            </w:r>
          </w:p>
          <w:p>
            <w:pPr>
              <w:spacing w:line="460" w:lineRule="exact"/>
              <w:ind w:firstLine="480" w:firstLineChars="200"/>
              <w:textAlignment w:val="baseline"/>
              <w:rPr>
                <w:color w:val="000000"/>
                <w:sz w:val="24"/>
              </w:rPr>
            </w:pPr>
            <w:r>
              <w:rPr>
                <w:rFonts w:hint="eastAsia"/>
                <w:color w:val="000000"/>
                <w:sz w:val="24"/>
              </w:rPr>
              <w:t>4.1 生活垃圾</w:t>
            </w:r>
          </w:p>
          <w:p>
            <w:pPr>
              <w:spacing w:line="460" w:lineRule="exact"/>
              <w:ind w:firstLine="480" w:firstLineChars="200"/>
              <w:textAlignment w:val="baseline"/>
              <w:rPr>
                <w:color w:val="000000"/>
                <w:sz w:val="24"/>
              </w:rPr>
            </w:pPr>
            <w:r>
              <w:rPr>
                <w:rFonts w:hint="eastAsia"/>
                <w:color w:val="000000"/>
                <w:sz w:val="24"/>
              </w:rPr>
              <w:t>本项目劳动定员5人，年工作时间为300天，生活垃圾产生量按0.5kg/（人/天）计，则生活垃圾产生量为0.75t/a。生活垃圾由厂区集中收集后由当地环卫部门统一清理。</w:t>
            </w:r>
          </w:p>
          <w:p>
            <w:pPr>
              <w:spacing w:line="460" w:lineRule="exact"/>
              <w:ind w:firstLine="480" w:firstLineChars="200"/>
              <w:textAlignment w:val="baseline"/>
              <w:rPr>
                <w:color w:val="000000"/>
                <w:sz w:val="24"/>
              </w:rPr>
            </w:pPr>
            <w:r>
              <w:rPr>
                <w:rFonts w:hint="eastAsia"/>
                <w:color w:val="000000"/>
                <w:sz w:val="24"/>
              </w:rPr>
              <w:t>4.2 一般固废</w:t>
            </w:r>
          </w:p>
          <w:p>
            <w:pPr>
              <w:spacing w:line="460" w:lineRule="exact"/>
              <w:ind w:firstLine="482" w:firstLineChars="200"/>
              <w:rPr>
                <w:color w:val="000000"/>
                <w:sz w:val="24"/>
              </w:rPr>
            </w:pPr>
            <w:r>
              <w:rPr>
                <w:rFonts w:hint="eastAsia"/>
                <w:b/>
                <w:bCs/>
                <w:sz w:val="24"/>
                <w:u w:val="single"/>
              </w:rPr>
              <w:t>本项目袋式除尘器收集粉尘为</w:t>
            </w:r>
            <w:r>
              <w:rPr>
                <w:rFonts w:hint="eastAsia"/>
                <w:b/>
                <w:bCs/>
                <w:sz w:val="24"/>
                <w:u w:val="single"/>
                <w:lang w:val="en-US" w:eastAsia="zh-CN"/>
              </w:rPr>
              <w:t>12.6872</w:t>
            </w:r>
            <w:r>
              <w:rPr>
                <w:b/>
                <w:bCs/>
                <w:sz w:val="24"/>
                <w:u w:val="single"/>
              </w:rPr>
              <w:t>t/a</w:t>
            </w:r>
            <w:r>
              <w:rPr>
                <w:rFonts w:hint="eastAsia"/>
                <w:sz w:val="24"/>
              </w:rPr>
              <w:t>，可作为原料回用于生产。根据《一般固体废物分类与代码》（GB/T39198-2020），本项目袋式除尘器收集粉尘固废代码为254-002-66。</w:t>
            </w:r>
          </w:p>
          <w:p>
            <w:pPr>
              <w:widowControl/>
              <w:snapToGrid w:val="0"/>
              <w:spacing w:line="400" w:lineRule="exact"/>
              <w:ind w:firstLine="482" w:firstLineChars="200"/>
              <w:rPr>
                <w:b/>
                <w:bCs/>
                <w:sz w:val="24"/>
              </w:rPr>
            </w:pPr>
            <w:r>
              <w:rPr>
                <w:b/>
                <w:bCs/>
                <w:sz w:val="24"/>
              </w:rPr>
              <w:t>表</w:t>
            </w:r>
            <w:r>
              <w:rPr>
                <w:rFonts w:hint="eastAsia"/>
                <w:b/>
                <w:bCs/>
                <w:sz w:val="24"/>
              </w:rPr>
              <w:t>2</w:t>
            </w:r>
            <w:r>
              <w:rPr>
                <w:rFonts w:hint="eastAsia"/>
                <w:b/>
                <w:bCs/>
                <w:sz w:val="24"/>
                <w:lang w:val="en-US" w:eastAsia="zh-CN"/>
              </w:rPr>
              <w:t>3</w:t>
            </w:r>
            <w:r>
              <w:rPr>
                <w:b/>
                <w:bCs/>
                <w:sz w:val="24"/>
              </w:rPr>
              <w:t xml:space="preserve">            本项目固体废物鉴别及处置一览表</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335"/>
              <w:gridCol w:w="1200"/>
              <w:gridCol w:w="1515"/>
              <w:gridCol w:w="1110"/>
              <w:gridCol w:w="123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50" w:type="pct"/>
                  <w:tcBorders>
                    <w:tl2br w:val="nil"/>
                    <w:tr2bl w:val="nil"/>
                  </w:tcBorders>
                  <w:vAlign w:val="center"/>
                </w:tcPr>
                <w:p>
                  <w:pPr>
                    <w:widowControl/>
                    <w:spacing w:line="320" w:lineRule="exact"/>
                    <w:contextualSpacing/>
                    <w:jc w:val="center"/>
                    <w:rPr>
                      <w:szCs w:val="21"/>
                    </w:rPr>
                  </w:pPr>
                  <w:r>
                    <w:rPr>
                      <w:szCs w:val="21"/>
                    </w:rPr>
                    <w:t>序号</w:t>
                  </w:r>
                </w:p>
              </w:tc>
              <w:tc>
                <w:tcPr>
                  <w:tcW w:w="803" w:type="pct"/>
                  <w:tcBorders>
                    <w:tl2br w:val="nil"/>
                    <w:tr2bl w:val="nil"/>
                  </w:tcBorders>
                  <w:vAlign w:val="center"/>
                </w:tcPr>
                <w:p>
                  <w:pPr>
                    <w:widowControl/>
                    <w:spacing w:line="320" w:lineRule="exact"/>
                    <w:contextualSpacing/>
                    <w:jc w:val="center"/>
                    <w:rPr>
                      <w:szCs w:val="21"/>
                    </w:rPr>
                  </w:pPr>
                  <w:r>
                    <w:rPr>
                      <w:szCs w:val="21"/>
                    </w:rPr>
                    <w:t>主要成分</w:t>
                  </w:r>
                </w:p>
              </w:tc>
              <w:tc>
                <w:tcPr>
                  <w:tcW w:w="722" w:type="pct"/>
                  <w:tcBorders>
                    <w:tl2br w:val="nil"/>
                    <w:tr2bl w:val="nil"/>
                  </w:tcBorders>
                  <w:vAlign w:val="center"/>
                </w:tcPr>
                <w:p>
                  <w:pPr>
                    <w:widowControl/>
                    <w:spacing w:line="320" w:lineRule="exact"/>
                    <w:contextualSpacing/>
                    <w:jc w:val="center"/>
                    <w:rPr>
                      <w:szCs w:val="21"/>
                    </w:rPr>
                  </w:pPr>
                  <w:r>
                    <w:rPr>
                      <w:szCs w:val="21"/>
                    </w:rPr>
                    <w:t>数量</w:t>
                  </w:r>
                </w:p>
              </w:tc>
              <w:tc>
                <w:tcPr>
                  <w:tcW w:w="911" w:type="pct"/>
                  <w:tcBorders>
                    <w:tl2br w:val="nil"/>
                    <w:tr2bl w:val="nil"/>
                  </w:tcBorders>
                  <w:vAlign w:val="center"/>
                </w:tcPr>
                <w:p>
                  <w:pPr>
                    <w:widowControl/>
                    <w:spacing w:line="320" w:lineRule="exact"/>
                    <w:contextualSpacing/>
                    <w:jc w:val="center"/>
                    <w:rPr>
                      <w:szCs w:val="21"/>
                    </w:rPr>
                  </w:pPr>
                  <w:r>
                    <w:rPr>
                      <w:rFonts w:hint="eastAsia"/>
                      <w:szCs w:val="21"/>
                    </w:rPr>
                    <w:t>固体</w:t>
                  </w:r>
                  <w:r>
                    <w:rPr>
                      <w:szCs w:val="21"/>
                    </w:rPr>
                    <w:t>废物编号</w:t>
                  </w:r>
                </w:p>
              </w:tc>
              <w:tc>
                <w:tcPr>
                  <w:tcW w:w="667" w:type="pct"/>
                  <w:tcBorders>
                    <w:tl2br w:val="nil"/>
                    <w:tr2bl w:val="nil"/>
                  </w:tcBorders>
                  <w:vAlign w:val="center"/>
                </w:tcPr>
                <w:p>
                  <w:pPr>
                    <w:widowControl/>
                    <w:spacing w:line="320" w:lineRule="exact"/>
                    <w:contextualSpacing/>
                    <w:jc w:val="center"/>
                    <w:rPr>
                      <w:szCs w:val="21"/>
                    </w:rPr>
                  </w:pPr>
                  <w:r>
                    <w:rPr>
                      <w:szCs w:val="21"/>
                    </w:rPr>
                    <w:t>危险废物类别</w:t>
                  </w:r>
                </w:p>
              </w:tc>
              <w:tc>
                <w:tcPr>
                  <w:tcW w:w="740" w:type="pct"/>
                  <w:tcBorders>
                    <w:tl2br w:val="nil"/>
                    <w:tr2bl w:val="nil"/>
                  </w:tcBorders>
                  <w:vAlign w:val="center"/>
                </w:tcPr>
                <w:p>
                  <w:pPr>
                    <w:widowControl/>
                    <w:spacing w:line="320" w:lineRule="exact"/>
                    <w:contextualSpacing/>
                    <w:jc w:val="center"/>
                    <w:rPr>
                      <w:szCs w:val="21"/>
                    </w:rPr>
                  </w:pPr>
                  <w:r>
                    <w:rPr>
                      <w:szCs w:val="21"/>
                    </w:rPr>
                    <w:t>固体废物</w:t>
                  </w:r>
                </w:p>
                <w:p>
                  <w:pPr>
                    <w:widowControl/>
                    <w:spacing w:line="320" w:lineRule="exact"/>
                    <w:contextualSpacing/>
                    <w:jc w:val="center"/>
                    <w:rPr>
                      <w:szCs w:val="21"/>
                    </w:rPr>
                  </w:pPr>
                  <w:r>
                    <w:rPr>
                      <w:szCs w:val="21"/>
                    </w:rPr>
                    <w:t>类别</w:t>
                  </w:r>
                </w:p>
              </w:tc>
              <w:tc>
                <w:tcPr>
                  <w:tcW w:w="903" w:type="pct"/>
                  <w:tcBorders>
                    <w:tl2br w:val="nil"/>
                    <w:tr2bl w:val="nil"/>
                  </w:tcBorders>
                  <w:vAlign w:val="center"/>
                </w:tcPr>
                <w:p>
                  <w:pPr>
                    <w:widowControl/>
                    <w:spacing w:line="320" w:lineRule="exact"/>
                    <w:contextualSpacing/>
                    <w:jc w:val="center"/>
                    <w:rPr>
                      <w:szCs w:val="21"/>
                    </w:rPr>
                  </w:pPr>
                  <w:r>
                    <w:rPr>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tcBorders>
                    <w:tl2br w:val="nil"/>
                    <w:tr2bl w:val="nil"/>
                  </w:tcBorders>
                  <w:vAlign w:val="center"/>
                </w:tcPr>
                <w:p>
                  <w:pPr>
                    <w:widowControl/>
                    <w:spacing w:line="320" w:lineRule="exact"/>
                    <w:contextualSpacing/>
                    <w:jc w:val="center"/>
                    <w:rPr>
                      <w:szCs w:val="21"/>
                    </w:rPr>
                  </w:pPr>
                  <w:r>
                    <w:rPr>
                      <w:szCs w:val="21"/>
                    </w:rPr>
                    <w:t>1</w:t>
                  </w:r>
                </w:p>
              </w:tc>
              <w:tc>
                <w:tcPr>
                  <w:tcW w:w="803" w:type="pct"/>
                  <w:tcBorders>
                    <w:tl2br w:val="nil"/>
                    <w:tr2bl w:val="nil"/>
                  </w:tcBorders>
                  <w:vAlign w:val="center"/>
                </w:tcPr>
                <w:p>
                  <w:pPr>
                    <w:widowControl/>
                    <w:spacing w:line="320" w:lineRule="exact"/>
                    <w:contextualSpacing/>
                    <w:jc w:val="center"/>
                    <w:rPr>
                      <w:szCs w:val="21"/>
                    </w:rPr>
                  </w:pPr>
                  <w:r>
                    <w:rPr>
                      <w:szCs w:val="21"/>
                    </w:rPr>
                    <w:t>生活垃圾</w:t>
                  </w:r>
                </w:p>
              </w:tc>
              <w:tc>
                <w:tcPr>
                  <w:tcW w:w="722" w:type="pct"/>
                  <w:tcBorders>
                    <w:tl2br w:val="nil"/>
                    <w:tr2bl w:val="nil"/>
                  </w:tcBorders>
                  <w:vAlign w:val="center"/>
                </w:tcPr>
                <w:p>
                  <w:pPr>
                    <w:widowControl/>
                    <w:spacing w:line="320" w:lineRule="exact"/>
                    <w:contextualSpacing/>
                    <w:jc w:val="center"/>
                    <w:rPr>
                      <w:szCs w:val="21"/>
                    </w:rPr>
                  </w:pPr>
                  <w:r>
                    <w:rPr>
                      <w:rFonts w:hint="eastAsia"/>
                      <w:szCs w:val="21"/>
                    </w:rPr>
                    <w:t>0.75</w:t>
                  </w:r>
                  <w:r>
                    <w:rPr>
                      <w:szCs w:val="21"/>
                    </w:rPr>
                    <w:t>t/a</w:t>
                  </w:r>
                </w:p>
              </w:tc>
              <w:tc>
                <w:tcPr>
                  <w:tcW w:w="911" w:type="pct"/>
                  <w:tcBorders>
                    <w:tl2br w:val="nil"/>
                    <w:tr2bl w:val="nil"/>
                  </w:tcBorders>
                  <w:vAlign w:val="center"/>
                </w:tcPr>
                <w:p>
                  <w:pPr>
                    <w:widowControl/>
                    <w:spacing w:line="320" w:lineRule="exact"/>
                    <w:contextualSpacing/>
                    <w:jc w:val="center"/>
                    <w:rPr>
                      <w:szCs w:val="21"/>
                    </w:rPr>
                  </w:pPr>
                  <w:r>
                    <w:rPr>
                      <w:szCs w:val="21"/>
                    </w:rPr>
                    <w:t>/</w:t>
                  </w:r>
                </w:p>
              </w:tc>
              <w:tc>
                <w:tcPr>
                  <w:tcW w:w="667" w:type="pct"/>
                  <w:tcBorders>
                    <w:tl2br w:val="nil"/>
                    <w:tr2bl w:val="nil"/>
                  </w:tcBorders>
                  <w:vAlign w:val="center"/>
                </w:tcPr>
                <w:p>
                  <w:pPr>
                    <w:widowControl/>
                    <w:spacing w:line="320" w:lineRule="exact"/>
                    <w:contextualSpacing/>
                    <w:jc w:val="center"/>
                    <w:rPr>
                      <w:szCs w:val="21"/>
                    </w:rPr>
                  </w:pPr>
                  <w:r>
                    <w:rPr>
                      <w:szCs w:val="21"/>
                    </w:rPr>
                    <w:t>/</w:t>
                  </w:r>
                </w:p>
              </w:tc>
              <w:tc>
                <w:tcPr>
                  <w:tcW w:w="740" w:type="pct"/>
                  <w:tcBorders>
                    <w:tl2br w:val="nil"/>
                    <w:tr2bl w:val="nil"/>
                  </w:tcBorders>
                  <w:vAlign w:val="center"/>
                </w:tcPr>
                <w:p>
                  <w:pPr>
                    <w:widowControl/>
                    <w:spacing w:line="320" w:lineRule="exact"/>
                    <w:contextualSpacing/>
                    <w:jc w:val="center"/>
                    <w:rPr>
                      <w:szCs w:val="21"/>
                    </w:rPr>
                  </w:pPr>
                  <w:r>
                    <w:rPr>
                      <w:szCs w:val="21"/>
                    </w:rPr>
                    <w:t>一般固废</w:t>
                  </w:r>
                </w:p>
              </w:tc>
              <w:tc>
                <w:tcPr>
                  <w:tcW w:w="903" w:type="pct"/>
                  <w:tcBorders>
                    <w:tl2br w:val="nil"/>
                    <w:tr2bl w:val="nil"/>
                  </w:tcBorders>
                  <w:vAlign w:val="center"/>
                </w:tcPr>
                <w:p>
                  <w:pPr>
                    <w:widowControl/>
                    <w:spacing w:line="320" w:lineRule="exact"/>
                    <w:contextualSpacing/>
                    <w:jc w:val="center"/>
                    <w:rPr>
                      <w:szCs w:val="21"/>
                    </w:rPr>
                  </w:pPr>
                  <w:r>
                    <w:rPr>
                      <w:szCs w:val="21"/>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0" w:type="pct"/>
                  <w:tcBorders>
                    <w:tl2br w:val="nil"/>
                    <w:tr2bl w:val="nil"/>
                  </w:tcBorders>
                  <w:vAlign w:val="center"/>
                </w:tcPr>
                <w:p>
                  <w:pPr>
                    <w:widowControl/>
                    <w:spacing w:line="320" w:lineRule="exact"/>
                    <w:contextualSpacing/>
                    <w:jc w:val="center"/>
                    <w:rPr>
                      <w:szCs w:val="21"/>
                    </w:rPr>
                  </w:pPr>
                  <w:r>
                    <w:rPr>
                      <w:rFonts w:hint="eastAsia"/>
                      <w:szCs w:val="21"/>
                    </w:rPr>
                    <w:t>2</w:t>
                  </w:r>
                </w:p>
              </w:tc>
              <w:tc>
                <w:tcPr>
                  <w:tcW w:w="803" w:type="pct"/>
                  <w:tcBorders>
                    <w:tl2br w:val="nil"/>
                    <w:tr2bl w:val="nil"/>
                  </w:tcBorders>
                  <w:vAlign w:val="center"/>
                </w:tcPr>
                <w:p>
                  <w:pPr>
                    <w:widowControl/>
                    <w:spacing w:line="320" w:lineRule="exact"/>
                    <w:contextualSpacing/>
                    <w:jc w:val="center"/>
                    <w:rPr>
                      <w:szCs w:val="21"/>
                    </w:rPr>
                  </w:pPr>
                  <w:r>
                    <w:rPr>
                      <w:rFonts w:hint="eastAsia"/>
                      <w:szCs w:val="21"/>
                    </w:rPr>
                    <w:t>袋式除尘器回收粉尘</w:t>
                  </w:r>
                </w:p>
              </w:tc>
              <w:tc>
                <w:tcPr>
                  <w:tcW w:w="722" w:type="pct"/>
                  <w:tcBorders>
                    <w:tl2br w:val="nil"/>
                    <w:tr2bl w:val="nil"/>
                  </w:tcBorders>
                  <w:vAlign w:val="center"/>
                </w:tcPr>
                <w:p>
                  <w:pPr>
                    <w:widowControl/>
                    <w:spacing w:line="320" w:lineRule="exact"/>
                    <w:contextualSpacing/>
                    <w:jc w:val="center"/>
                    <w:rPr>
                      <w:szCs w:val="21"/>
                    </w:rPr>
                  </w:pPr>
                  <w:r>
                    <w:rPr>
                      <w:rFonts w:hint="eastAsia"/>
                      <w:b/>
                      <w:bCs/>
                      <w:szCs w:val="21"/>
                      <w:u w:val="single"/>
                      <w:lang w:val="en-US" w:eastAsia="zh-CN"/>
                    </w:rPr>
                    <w:t>12.6872</w:t>
                  </w:r>
                  <w:r>
                    <w:rPr>
                      <w:rFonts w:hint="eastAsia"/>
                      <w:b/>
                      <w:bCs/>
                      <w:szCs w:val="21"/>
                      <w:u w:val="single"/>
                    </w:rPr>
                    <w:t>t/a</w:t>
                  </w:r>
                </w:p>
              </w:tc>
              <w:tc>
                <w:tcPr>
                  <w:tcW w:w="911" w:type="pct"/>
                  <w:tcBorders>
                    <w:tl2br w:val="nil"/>
                    <w:tr2bl w:val="nil"/>
                  </w:tcBorders>
                  <w:vAlign w:val="center"/>
                </w:tcPr>
                <w:p>
                  <w:pPr>
                    <w:widowControl/>
                    <w:spacing w:line="320" w:lineRule="exact"/>
                    <w:contextualSpacing/>
                    <w:jc w:val="center"/>
                    <w:rPr>
                      <w:szCs w:val="21"/>
                    </w:rPr>
                  </w:pPr>
                  <w:r>
                    <w:rPr>
                      <w:szCs w:val="21"/>
                    </w:rPr>
                    <w:t>254-002-66</w:t>
                  </w:r>
                </w:p>
              </w:tc>
              <w:tc>
                <w:tcPr>
                  <w:tcW w:w="667" w:type="pct"/>
                  <w:tcBorders>
                    <w:tl2br w:val="nil"/>
                    <w:tr2bl w:val="nil"/>
                  </w:tcBorders>
                  <w:vAlign w:val="center"/>
                </w:tcPr>
                <w:p>
                  <w:pPr>
                    <w:widowControl/>
                    <w:spacing w:line="320" w:lineRule="exact"/>
                    <w:contextualSpacing/>
                    <w:jc w:val="center"/>
                    <w:rPr>
                      <w:szCs w:val="21"/>
                    </w:rPr>
                  </w:pPr>
                  <w:r>
                    <w:rPr>
                      <w:rFonts w:hint="eastAsia"/>
                      <w:szCs w:val="21"/>
                    </w:rPr>
                    <w:t>/</w:t>
                  </w:r>
                </w:p>
              </w:tc>
              <w:tc>
                <w:tcPr>
                  <w:tcW w:w="740" w:type="pct"/>
                  <w:tcBorders>
                    <w:tl2br w:val="nil"/>
                    <w:tr2bl w:val="nil"/>
                  </w:tcBorders>
                  <w:vAlign w:val="center"/>
                </w:tcPr>
                <w:p>
                  <w:pPr>
                    <w:widowControl/>
                    <w:spacing w:line="320" w:lineRule="exact"/>
                    <w:contextualSpacing/>
                    <w:jc w:val="center"/>
                    <w:rPr>
                      <w:szCs w:val="21"/>
                    </w:rPr>
                  </w:pPr>
                  <w:r>
                    <w:rPr>
                      <w:szCs w:val="21"/>
                    </w:rPr>
                    <w:t>一般固废</w:t>
                  </w:r>
                </w:p>
              </w:tc>
              <w:tc>
                <w:tcPr>
                  <w:tcW w:w="903" w:type="pct"/>
                  <w:tcBorders>
                    <w:tl2br w:val="nil"/>
                    <w:tr2bl w:val="nil"/>
                  </w:tcBorders>
                  <w:vAlign w:val="center"/>
                </w:tcPr>
                <w:p>
                  <w:pPr>
                    <w:widowControl/>
                    <w:spacing w:line="320" w:lineRule="exact"/>
                    <w:contextualSpacing/>
                    <w:jc w:val="center"/>
                    <w:rPr>
                      <w:szCs w:val="21"/>
                    </w:rPr>
                  </w:pPr>
                  <w:r>
                    <w:rPr>
                      <w:rFonts w:hint="eastAsia"/>
                      <w:szCs w:val="21"/>
                    </w:rPr>
                    <w:t>回用于生产</w:t>
                  </w:r>
                </w:p>
              </w:tc>
            </w:tr>
          </w:tbl>
          <w:p>
            <w:pPr>
              <w:widowControl/>
              <w:snapToGrid w:val="0"/>
              <w:spacing w:line="400" w:lineRule="exact"/>
              <w:ind w:firstLine="480" w:firstLineChars="200"/>
              <w:rPr>
                <w:color w:val="000000"/>
                <w:sz w:val="24"/>
              </w:rPr>
            </w:pPr>
            <w:r>
              <w:rPr>
                <w:color w:val="000000"/>
                <w:sz w:val="24"/>
              </w:rPr>
              <w:t>5、地下水及土壤环境</w:t>
            </w:r>
          </w:p>
          <w:p>
            <w:pPr>
              <w:spacing w:line="460" w:lineRule="exact"/>
              <w:ind w:firstLine="480" w:firstLineChars="200"/>
              <w:rPr>
                <w:bCs/>
                <w:sz w:val="24"/>
              </w:rPr>
            </w:pPr>
            <w:r>
              <w:rPr>
                <w:bCs/>
                <w:sz w:val="24"/>
              </w:rPr>
              <w:t>本项目</w:t>
            </w:r>
            <w:r>
              <w:rPr>
                <w:rFonts w:hint="eastAsia"/>
                <w:bCs/>
                <w:sz w:val="24"/>
              </w:rPr>
              <w:t>在现有厂房内进行建设，</w:t>
            </w:r>
            <w:r>
              <w:rPr>
                <w:bCs/>
                <w:sz w:val="24"/>
              </w:rPr>
              <w:t>排放的废气污染物主要为</w:t>
            </w:r>
            <w:r>
              <w:rPr>
                <w:rFonts w:hint="eastAsia"/>
                <w:bCs/>
                <w:sz w:val="24"/>
              </w:rPr>
              <w:t>颗粒物</w:t>
            </w:r>
            <w:r>
              <w:rPr>
                <w:bCs/>
                <w:sz w:val="24"/>
              </w:rPr>
              <w:t>，</w:t>
            </w:r>
            <w:r>
              <w:rPr>
                <w:sz w:val="24"/>
              </w:rPr>
              <w:t>生活污水经化粪池预处理后</w:t>
            </w:r>
            <w:r>
              <w:rPr>
                <w:color w:val="000000"/>
                <w:sz w:val="24"/>
              </w:rPr>
              <w:t>定期清掏至周围农田施肥</w:t>
            </w:r>
            <w:r>
              <w:rPr>
                <w:rFonts w:hint="eastAsia"/>
                <w:bCs/>
                <w:sz w:val="24"/>
              </w:rPr>
              <w:t>，</w:t>
            </w:r>
            <w:r>
              <w:rPr>
                <w:bCs/>
                <w:sz w:val="24"/>
              </w:rPr>
              <w:t>无污染土壤及地下水环境的途径</w:t>
            </w:r>
            <w:r>
              <w:rPr>
                <w:rFonts w:hint="eastAsia"/>
                <w:bCs/>
                <w:sz w:val="24"/>
              </w:rPr>
              <w:t>，</w:t>
            </w:r>
            <w:r>
              <w:rPr>
                <w:bCs/>
                <w:sz w:val="24"/>
              </w:rPr>
              <w:t>不会对土壤及地下水环境产生影响。</w:t>
            </w:r>
          </w:p>
          <w:p>
            <w:pPr>
              <w:spacing w:line="460" w:lineRule="exact"/>
              <w:ind w:firstLine="480" w:firstLineChars="200"/>
              <w:textAlignment w:val="baseline"/>
              <w:rPr>
                <w:color w:val="000000"/>
                <w:sz w:val="24"/>
              </w:rPr>
            </w:pPr>
            <w:r>
              <w:rPr>
                <w:rFonts w:hint="eastAsia"/>
                <w:color w:val="000000"/>
                <w:sz w:val="24"/>
              </w:rPr>
              <w:t>6、污染物产排汇总</w:t>
            </w:r>
          </w:p>
          <w:p>
            <w:pPr>
              <w:spacing w:line="460" w:lineRule="exact"/>
              <w:ind w:firstLine="480" w:firstLineChars="200"/>
              <w:textAlignment w:val="baseline"/>
              <w:rPr>
                <w:color w:val="000000"/>
                <w:sz w:val="24"/>
              </w:rPr>
            </w:pPr>
            <w:r>
              <w:rPr>
                <w:rFonts w:hint="eastAsia"/>
                <w:color w:val="000000"/>
                <w:sz w:val="24"/>
              </w:rPr>
              <w:t>本项目</w:t>
            </w:r>
            <w:r>
              <w:rPr>
                <w:color w:val="000000"/>
                <w:sz w:val="24"/>
              </w:rPr>
              <w:t>污染物产排情况汇总见表</w:t>
            </w:r>
            <w:r>
              <w:rPr>
                <w:rFonts w:hint="eastAsia"/>
                <w:color w:val="000000"/>
                <w:sz w:val="24"/>
                <w:lang w:val="en-US" w:eastAsia="zh-CN"/>
              </w:rPr>
              <w:t>24</w:t>
            </w:r>
            <w:r>
              <w:rPr>
                <w:color w:val="000000"/>
                <w:sz w:val="24"/>
              </w:rPr>
              <w:t>。</w:t>
            </w:r>
          </w:p>
          <w:p>
            <w:pPr>
              <w:pStyle w:val="7"/>
              <w:numPr>
                <w:ilvl w:val="0"/>
                <w:numId w:val="0"/>
              </w:numPr>
              <w:ind w:firstLine="482" w:firstLineChars="200"/>
            </w:pPr>
            <w:r>
              <w:rPr>
                <w:rFonts w:hint="eastAsia"/>
              </w:rPr>
              <w:t>表2</w:t>
            </w:r>
            <w:r>
              <w:rPr>
                <w:rFonts w:hint="eastAsia"/>
                <w:lang w:val="en-US" w:eastAsia="zh-CN"/>
              </w:rPr>
              <w:t>4</w:t>
            </w:r>
            <w:r>
              <w:t xml:space="preserve">    </w:t>
            </w:r>
            <w:r>
              <w:rPr>
                <w:rFonts w:hint="eastAsia"/>
              </w:rPr>
              <w:t xml:space="preserve"> </w:t>
            </w:r>
            <w:r>
              <w:t xml:space="preserve">     </w:t>
            </w:r>
            <w:r>
              <w:rPr>
                <w:rFonts w:hint="eastAsia"/>
              </w:rPr>
              <w:t>本项目</w:t>
            </w:r>
            <w:r>
              <w:t xml:space="preserve">污染物产排情况汇总一览表      </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71"/>
              <w:gridCol w:w="2838"/>
              <w:gridCol w:w="1277"/>
              <w:gridCol w:w="1556"/>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spacing w:line="320" w:lineRule="exact"/>
                    <w:jc w:val="center"/>
                    <w:rPr>
                      <w:color w:val="000000"/>
                      <w:szCs w:val="21"/>
                    </w:rPr>
                  </w:pPr>
                  <w:r>
                    <w:rPr>
                      <w:color w:val="000000"/>
                      <w:szCs w:val="21"/>
                    </w:rPr>
                    <w:t>类别</w:t>
                  </w:r>
                </w:p>
              </w:tc>
              <w:tc>
                <w:tcPr>
                  <w:tcW w:w="2169" w:type="pct"/>
                  <w:gridSpan w:val="2"/>
                  <w:vAlign w:val="center"/>
                </w:tcPr>
                <w:p>
                  <w:pPr>
                    <w:spacing w:line="320" w:lineRule="exact"/>
                    <w:jc w:val="center"/>
                    <w:rPr>
                      <w:color w:val="000000"/>
                      <w:szCs w:val="21"/>
                    </w:rPr>
                  </w:pPr>
                  <w:r>
                    <w:rPr>
                      <w:color w:val="000000"/>
                      <w:szCs w:val="21"/>
                    </w:rPr>
                    <w:t>污染物名称</w:t>
                  </w:r>
                </w:p>
              </w:tc>
              <w:tc>
                <w:tcPr>
                  <w:tcW w:w="768" w:type="pct"/>
                  <w:vAlign w:val="center"/>
                </w:tcPr>
                <w:p>
                  <w:pPr>
                    <w:spacing w:line="320" w:lineRule="exact"/>
                    <w:jc w:val="center"/>
                    <w:rPr>
                      <w:color w:val="000000"/>
                      <w:szCs w:val="21"/>
                    </w:rPr>
                  </w:pPr>
                  <w:r>
                    <w:rPr>
                      <w:color w:val="000000"/>
                      <w:szCs w:val="21"/>
                    </w:rPr>
                    <w:t>产生量</w:t>
                  </w:r>
                </w:p>
              </w:tc>
              <w:tc>
                <w:tcPr>
                  <w:tcW w:w="936" w:type="pct"/>
                  <w:vAlign w:val="center"/>
                </w:tcPr>
                <w:p>
                  <w:pPr>
                    <w:spacing w:line="320" w:lineRule="exact"/>
                    <w:jc w:val="center"/>
                    <w:rPr>
                      <w:color w:val="000000"/>
                      <w:szCs w:val="21"/>
                    </w:rPr>
                  </w:pPr>
                  <w:r>
                    <w:rPr>
                      <w:color w:val="000000"/>
                      <w:szCs w:val="21"/>
                    </w:rPr>
                    <w:t>削减量</w:t>
                  </w:r>
                </w:p>
              </w:tc>
              <w:tc>
                <w:tcPr>
                  <w:tcW w:w="725" w:type="pct"/>
                  <w:vAlign w:val="center"/>
                </w:tcPr>
                <w:p>
                  <w:pPr>
                    <w:spacing w:line="320" w:lineRule="exact"/>
                    <w:jc w:val="center"/>
                    <w:rPr>
                      <w:color w:val="000000"/>
                      <w:szCs w:val="21"/>
                    </w:rPr>
                  </w:pPr>
                  <w:r>
                    <w:rPr>
                      <w:color w:val="000000"/>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spacing w:line="320" w:lineRule="exact"/>
                    <w:jc w:val="center"/>
                    <w:rPr>
                      <w:color w:val="000000"/>
                      <w:szCs w:val="21"/>
                    </w:rPr>
                  </w:pPr>
                  <w:r>
                    <w:rPr>
                      <w:color w:val="000000"/>
                      <w:szCs w:val="21"/>
                    </w:rPr>
                    <w:t>废气</w:t>
                  </w:r>
                </w:p>
              </w:tc>
              <w:tc>
                <w:tcPr>
                  <w:tcW w:w="2169" w:type="pct"/>
                  <w:gridSpan w:val="2"/>
                  <w:vAlign w:val="center"/>
                </w:tcPr>
                <w:p>
                  <w:pPr>
                    <w:spacing w:line="320" w:lineRule="exact"/>
                    <w:jc w:val="center"/>
                    <w:rPr>
                      <w:b/>
                      <w:bCs/>
                      <w:color w:val="000000"/>
                      <w:szCs w:val="21"/>
                      <w:u w:val="single"/>
                    </w:rPr>
                  </w:pPr>
                  <w:r>
                    <w:rPr>
                      <w:rFonts w:hint="eastAsia"/>
                      <w:b/>
                      <w:bCs/>
                      <w:color w:val="000000"/>
                      <w:szCs w:val="21"/>
                      <w:u w:val="single"/>
                    </w:rPr>
                    <w:t>颗粒物</w:t>
                  </w:r>
                  <w:r>
                    <w:rPr>
                      <w:b/>
                      <w:bCs/>
                      <w:color w:val="000000"/>
                      <w:szCs w:val="21"/>
                      <w:u w:val="single"/>
                    </w:rPr>
                    <w:t>（t/a）</w:t>
                  </w:r>
                </w:p>
              </w:tc>
              <w:tc>
                <w:tcPr>
                  <w:tcW w:w="768" w:type="pct"/>
                  <w:vAlign w:val="center"/>
                </w:tcPr>
                <w:p>
                  <w:pPr>
                    <w:widowControl/>
                    <w:spacing w:line="320" w:lineRule="exact"/>
                    <w:contextualSpacing/>
                    <w:jc w:val="center"/>
                    <w:rPr>
                      <w:rFonts w:hint="default" w:eastAsia="宋体"/>
                      <w:b/>
                      <w:bCs/>
                      <w:szCs w:val="21"/>
                      <w:u w:val="single"/>
                      <w:lang w:val="en-US" w:eastAsia="zh-CN"/>
                    </w:rPr>
                  </w:pPr>
                  <w:r>
                    <w:rPr>
                      <w:rFonts w:hint="eastAsia"/>
                      <w:b/>
                      <w:bCs/>
                      <w:szCs w:val="21"/>
                      <w:u w:val="single"/>
                      <w:lang w:val="en-US" w:eastAsia="zh-CN"/>
                    </w:rPr>
                    <w:t>14.38</w:t>
                  </w:r>
                </w:p>
              </w:tc>
              <w:tc>
                <w:tcPr>
                  <w:tcW w:w="936" w:type="pct"/>
                  <w:vAlign w:val="center"/>
                </w:tcPr>
                <w:p>
                  <w:pPr>
                    <w:spacing w:line="320" w:lineRule="exact"/>
                    <w:jc w:val="center"/>
                    <w:rPr>
                      <w:rFonts w:hint="default" w:eastAsia="宋体"/>
                      <w:b/>
                      <w:bCs/>
                      <w:color w:val="000000"/>
                      <w:szCs w:val="21"/>
                      <w:u w:val="single"/>
                      <w:lang w:val="en-US" w:eastAsia="zh-CN"/>
                    </w:rPr>
                  </w:pPr>
                  <w:r>
                    <w:rPr>
                      <w:rFonts w:hint="eastAsia"/>
                      <w:b/>
                      <w:bCs/>
                      <w:color w:val="000000"/>
                      <w:szCs w:val="21"/>
                      <w:u w:val="single"/>
                      <w:lang w:val="en-US" w:eastAsia="zh-CN"/>
                    </w:rPr>
                    <w:t>13.8336</w:t>
                  </w:r>
                </w:p>
              </w:tc>
              <w:tc>
                <w:tcPr>
                  <w:tcW w:w="725" w:type="pct"/>
                  <w:vAlign w:val="center"/>
                </w:tcPr>
                <w:p>
                  <w:pPr>
                    <w:spacing w:line="320" w:lineRule="exact"/>
                    <w:jc w:val="center"/>
                    <w:rPr>
                      <w:rFonts w:hint="default" w:eastAsia="宋体"/>
                      <w:b/>
                      <w:bCs/>
                      <w:color w:val="000000"/>
                      <w:szCs w:val="21"/>
                      <w:u w:val="single"/>
                      <w:lang w:val="en-US" w:eastAsia="zh-CN"/>
                    </w:rPr>
                  </w:pPr>
                  <w:r>
                    <w:rPr>
                      <w:rFonts w:hint="eastAsia"/>
                      <w:b/>
                      <w:bCs/>
                      <w:color w:val="000000"/>
                      <w:szCs w:val="21"/>
                      <w:u w:val="single"/>
                      <w:lang w:val="en-US" w:eastAsia="zh-CN"/>
                    </w:rPr>
                    <w:t>0.5464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320" w:lineRule="exact"/>
                    <w:jc w:val="center"/>
                    <w:rPr>
                      <w:color w:val="000000"/>
                      <w:szCs w:val="21"/>
                    </w:rPr>
                  </w:pPr>
                  <w:r>
                    <w:rPr>
                      <w:color w:val="000000"/>
                      <w:szCs w:val="21"/>
                    </w:rPr>
                    <w:t>废水</w:t>
                  </w:r>
                </w:p>
              </w:tc>
              <w:tc>
                <w:tcPr>
                  <w:tcW w:w="2169" w:type="pct"/>
                  <w:gridSpan w:val="2"/>
                  <w:vAlign w:val="center"/>
                </w:tcPr>
                <w:p>
                  <w:pPr>
                    <w:spacing w:line="320" w:lineRule="exact"/>
                    <w:jc w:val="center"/>
                    <w:rPr>
                      <w:color w:val="000000"/>
                      <w:szCs w:val="21"/>
                    </w:rPr>
                  </w:pPr>
                  <w:r>
                    <w:rPr>
                      <w:color w:val="000000"/>
                      <w:szCs w:val="21"/>
                    </w:rPr>
                    <w:t>废水量（m</w:t>
                  </w:r>
                  <w:r>
                    <w:rPr>
                      <w:color w:val="000000"/>
                      <w:szCs w:val="21"/>
                      <w:vertAlign w:val="superscript"/>
                    </w:rPr>
                    <w:t>3</w:t>
                  </w:r>
                  <w:r>
                    <w:rPr>
                      <w:color w:val="000000"/>
                      <w:szCs w:val="21"/>
                    </w:rPr>
                    <w:t>/a）</w:t>
                  </w:r>
                </w:p>
              </w:tc>
              <w:tc>
                <w:tcPr>
                  <w:tcW w:w="768" w:type="pct"/>
                  <w:vAlign w:val="center"/>
                </w:tcPr>
                <w:p>
                  <w:pPr>
                    <w:widowControl/>
                    <w:spacing w:line="320" w:lineRule="exact"/>
                    <w:jc w:val="center"/>
                    <w:rPr>
                      <w:color w:val="000000"/>
                      <w:szCs w:val="21"/>
                    </w:rPr>
                  </w:pPr>
                  <w:r>
                    <w:rPr>
                      <w:rFonts w:hint="eastAsia"/>
                      <w:color w:val="000000"/>
                      <w:szCs w:val="21"/>
                    </w:rPr>
                    <w:t>48</w:t>
                  </w:r>
                </w:p>
              </w:tc>
              <w:tc>
                <w:tcPr>
                  <w:tcW w:w="936" w:type="pct"/>
                  <w:vAlign w:val="center"/>
                </w:tcPr>
                <w:p>
                  <w:pPr>
                    <w:widowControl/>
                    <w:spacing w:line="320" w:lineRule="exact"/>
                    <w:jc w:val="center"/>
                    <w:rPr>
                      <w:color w:val="000000"/>
                      <w:szCs w:val="21"/>
                    </w:rPr>
                  </w:pPr>
                  <w:r>
                    <w:rPr>
                      <w:rFonts w:hint="eastAsia"/>
                      <w:color w:val="000000"/>
                      <w:szCs w:val="21"/>
                    </w:rPr>
                    <w:t>0</w:t>
                  </w:r>
                </w:p>
              </w:tc>
              <w:tc>
                <w:tcPr>
                  <w:tcW w:w="725" w:type="pct"/>
                  <w:vAlign w:val="center"/>
                </w:tcPr>
                <w:p>
                  <w:pPr>
                    <w:widowControl/>
                    <w:spacing w:line="320" w:lineRule="exact"/>
                    <w:jc w:val="center"/>
                    <w:rPr>
                      <w:color w:val="000000"/>
                      <w:szCs w:val="21"/>
                    </w:rPr>
                  </w:pPr>
                  <w:r>
                    <w:rPr>
                      <w:rFonts w:hint="eastAsia"/>
                      <w:color w:val="00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00" w:type="pct"/>
                  <w:vMerge w:val="continue"/>
                </w:tcPr>
                <w:p>
                  <w:pPr>
                    <w:spacing w:line="320" w:lineRule="exact"/>
                    <w:jc w:val="center"/>
                    <w:rPr>
                      <w:color w:val="000000"/>
                      <w:szCs w:val="21"/>
                    </w:rPr>
                  </w:pPr>
                </w:p>
              </w:tc>
              <w:tc>
                <w:tcPr>
                  <w:tcW w:w="2169" w:type="pct"/>
                  <w:gridSpan w:val="2"/>
                  <w:vAlign w:val="center"/>
                </w:tcPr>
                <w:p>
                  <w:pPr>
                    <w:spacing w:line="320" w:lineRule="exact"/>
                    <w:jc w:val="center"/>
                    <w:rPr>
                      <w:color w:val="000000"/>
                      <w:szCs w:val="21"/>
                    </w:rPr>
                  </w:pPr>
                  <w:r>
                    <w:rPr>
                      <w:color w:val="000000"/>
                      <w:szCs w:val="21"/>
                    </w:rPr>
                    <w:t>COD（t/a）</w:t>
                  </w:r>
                </w:p>
              </w:tc>
              <w:tc>
                <w:tcPr>
                  <w:tcW w:w="768" w:type="pct"/>
                  <w:vAlign w:val="center"/>
                </w:tcPr>
                <w:p>
                  <w:pPr>
                    <w:spacing w:line="320" w:lineRule="exact"/>
                    <w:jc w:val="center"/>
                    <w:rPr>
                      <w:color w:val="000000"/>
                      <w:szCs w:val="21"/>
                    </w:rPr>
                  </w:pPr>
                  <w:r>
                    <w:rPr>
                      <w:rFonts w:hint="eastAsia"/>
                      <w:color w:val="000000"/>
                      <w:szCs w:val="21"/>
                    </w:rPr>
                    <w:t>0.0168</w:t>
                  </w:r>
                </w:p>
              </w:tc>
              <w:tc>
                <w:tcPr>
                  <w:tcW w:w="936" w:type="pct"/>
                  <w:vAlign w:val="center"/>
                </w:tcPr>
                <w:p>
                  <w:pPr>
                    <w:spacing w:line="320" w:lineRule="exact"/>
                    <w:jc w:val="center"/>
                    <w:rPr>
                      <w:color w:val="000000"/>
                      <w:szCs w:val="21"/>
                    </w:rPr>
                  </w:pPr>
                  <w:r>
                    <w:rPr>
                      <w:rFonts w:hint="eastAsia"/>
                      <w:color w:val="000000"/>
                      <w:szCs w:val="21"/>
                    </w:rPr>
                    <w:t>0.0034</w:t>
                  </w:r>
                </w:p>
              </w:tc>
              <w:tc>
                <w:tcPr>
                  <w:tcW w:w="725" w:type="pct"/>
                  <w:vAlign w:val="center"/>
                </w:tcPr>
                <w:p>
                  <w:pPr>
                    <w:spacing w:line="320" w:lineRule="exact"/>
                    <w:jc w:val="center"/>
                    <w:rPr>
                      <w:color w:val="000000"/>
                      <w:szCs w:val="21"/>
                    </w:rPr>
                  </w:pPr>
                  <w:r>
                    <w:rPr>
                      <w:rFonts w:hint="eastAsia"/>
                      <w:color w:val="000000"/>
                      <w:szCs w:val="21"/>
                    </w:rPr>
                    <w:t>0.0134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szCs w:val="21"/>
                    </w:rPr>
                  </w:pPr>
                </w:p>
              </w:tc>
              <w:tc>
                <w:tcPr>
                  <w:tcW w:w="2169" w:type="pct"/>
                  <w:gridSpan w:val="2"/>
                  <w:vAlign w:val="center"/>
                </w:tcPr>
                <w:p>
                  <w:pPr>
                    <w:spacing w:line="320" w:lineRule="exact"/>
                    <w:jc w:val="center"/>
                    <w:rPr>
                      <w:color w:val="000000"/>
                      <w:szCs w:val="21"/>
                    </w:rPr>
                  </w:pPr>
                  <w:r>
                    <w:rPr>
                      <w:color w:val="000000"/>
                      <w:szCs w:val="21"/>
                    </w:rPr>
                    <w:t>氨氮（t/a）</w:t>
                  </w:r>
                </w:p>
              </w:tc>
              <w:tc>
                <w:tcPr>
                  <w:tcW w:w="768" w:type="pct"/>
                  <w:vAlign w:val="center"/>
                </w:tcPr>
                <w:p>
                  <w:pPr>
                    <w:spacing w:line="320" w:lineRule="exact"/>
                    <w:jc w:val="center"/>
                    <w:rPr>
                      <w:color w:val="000000"/>
                      <w:szCs w:val="21"/>
                    </w:rPr>
                  </w:pPr>
                  <w:r>
                    <w:rPr>
                      <w:rFonts w:hint="eastAsia"/>
                      <w:color w:val="000000"/>
                      <w:szCs w:val="21"/>
                    </w:rPr>
                    <w:t>0.0014</w:t>
                  </w:r>
                </w:p>
              </w:tc>
              <w:tc>
                <w:tcPr>
                  <w:tcW w:w="936" w:type="pct"/>
                  <w:vAlign w:val="center"/>
                </w:tcPr>
                <w:p>
                  <w:pPr>
                    <w:spacing w:line="320" w:lineRule="exact"/>
                    <w:jc w:val="center"/>
                    <w:rPr>
                      <w:color w:val="000000"/>
                      <w:szCs w:val="21"/>
                    </w:rPr>
                  </w:pPr>
                  <w:r>
                    <w:rPr>
                      <w:rFonts w:hint="eastAsia"/>
                      <w:color w:val="000000"/>
                      <w:szCs w:val="21"/>
                    </w:rPr>
                    <w:t>0.0001</w:t>
                  </w:r>
                </w:p>
              </w:tc>
              <w:tc>
                <w:tcPr>
                  <w:tcW w:w="725" w:type="pct"/>
                  <w:vAlign w:val="center"/>
                </w:tcPr>
                <w:p>
                  <w:pPr>
                    <w:spacing w:line="320" w:lineRule="exact"/>
                    <w:jc w:val="center"/>
                    <w:rPr>
                      <w:color w:val="000000"/>
                      <w:szCs w:val="21"/>
                    </w:rPr>
                  </w:pPr>
                  <w:r>
                    <w:rPr>
                      <w:rFonts w:hint="eastAsia"/>
                      <w:color w:val="000000"/>
                      <w:szCs w:val="21"/>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320" w:lineRule="exact"/>
                    <w:jc w:val="center"/>
                    <w:rPr>
                      <w:color w:val="000000"/>
                      <w:szCs w:val="21"/>
                    </w:rPr>
                  </w:pPr>
                  <w:r>
                    <w:rPr>
                      <w:rFonts w:hint="eastAsia"/>
                      <w:color w:val="000000"/>
                      <w:szCs w:val="21"/>
                    </w:rPr>
                    <w:t>固体废物</w:t>
                  </w:r>
                </w:p>
              </w:tc>
              <w:tc>
                <w:tcPr>
                  <w:tcW w:w="2169" w:type="pct"/>
                  <w:gridSpan w:val="2"/>
                  <w:vAlign w:val="center"/>
                </w:tcPr>
                <w:p>
                  <w:pPr>
                    <w:spacing w:line="320" w:lineRule="exact"/>
                    <w:jc w:val="center"/>
                    <w:rPr>
                      <w:color w:val="000000"/>
                      <w:szCs w:val="21"/>
                    </w:rPr>
                  </w:pPr>
                  <w:r>
                    <w:rPr>
                      <w:color w:val="000000"/>
                      <w:szCs w:val="21"/>
                    </w:rPr>
                    <w:t>生活垃圾（t/a）</w:t>
                  </w:r>
                </w:p>
              </w:tc>
              <w:tc>
                <w:tcPr>
                  <w:tcW w:w="768" w:type="pct"/>
                  <w:vAlign w:val="center"/>
                </w:tcPr>
                <w:p>
                  <w:pPr>
                    <w:widowControl/>
                    <w:spacing w:line="320" w:lineRule="exact"/>
                    <w:contextualSpacing/>
                    <w:jc w:val="center"/>
                    <w:rPr>
                      <w:color w:val="000000"/>
                      <w:szCs w:val="21"/>
                    </w:rPr>
                  </w:pPr>
                  <w:r>
                    <w:rPr>
                      <w:rFonts w:hint="eastAsia"/>
                      <w:szCs w:val="21"/>
                    </w:rPr>
                    <w:t>0.75</w:t>
                  </w:r>
                </w:p>
              </w:tc>
              <w:tc>
                <w:tcPr>
                  <w:tcW w:w="936" w:type="pct"/>
                  <w:vAlign w:val="center"/>
                </w:tcPr>
                <w:p>
                  <w:pPr>
                    <w:widowControl/>
                    <w:spacing w:line="320" w:lineRule="exact"/>
                    <w:contextualSpacing/>
                    <w:jc w:val="center"/>
                    <w:rPr>
                      <w:color w:val="000000"/>
                      <w:szCs w:val="21"/>
                    </w:rPr>
                  </w:pPr>
                  <w:r>
                    <w:rPr>
                      <w:rFonts w:hint="eastAsia"/>
                      <w:szCs w:val="21"/>
                    </w:rPr>
                    <w:t>0.75</w:t>
                  </w:r>
                </w:p>
              </w:tc>
              <w:tc>
                <w:tcPr>
                  <w:tcW w:w="725" w:type="pct"/>
                  <w:vAlign w:val="center"/>
                </w:tcPr>
                <w:p>
                  <w:pPr>
                    <w:spacing w:line="320" w:lineRule="exact"/>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szCs w:val="21"/>
                    </w:rPr>
                  </w:pPr>
                </w:p>
              </w:tc>
              <w:tc>
                <w:tcPr>
                  <w:tcW w:w="463" w:type="pct"/>
                  <w:vAlign w:val="center"/>
                </w:tcPr>
                <w:p>
                  <w:pPr>
                    <w:spacing w:line="320" w:lineRule="exact"/>
                    <w:jc w:val="center"/>
                    <w:rPr>
                      <w:color w:val="000000"/>
                      <w:szCs w:val="21"/>
                    </w:rPr>
                  </w:pPr>
                  <w:r>
                    <w:rPr>
                      <w:rFonts w:hint="eastAsia"/>
                      <w:color w:val="000000"/>
                      <w:szCs w:val="21"/>
                    </w:rPr>
                    <w:t>一般固废</w:t>
                  </w:r>
                </w:p>
              </w:tc>
              <w:tc>
                <w:tcPr>
                  <w:tcW w:w="1705" w:type="pct"/>
                  <w:vAlign w:val="center"/>
                </w:tcPr>
                <w:p>
                  <w:pPr>
                    <w:widowControl/>
                    <w:spacing w:line="320" w:lineRule="exact"/>
                    <w:contextualSpacing/>
                    <w:jc w:val="center"/>
                    <w:rPr>
                      <w:color w:val="000000"/>
                      <w:szCs w:val="21"/>
                    </w:rPr>
                  </w:pPr>
                  <w:r>
                    <w:rPr>
                      <w:rFonts w:hint="eastAsia"/>
                      <w:szCs w:val="21"/>
                    </w:rPr>
                    <w:t>袋式除尘器回收粉尘</w:t>
                  </w:r>
                  <w:r>
                    <w:rPr>
                      <w:color w:val="000000"/>
                      <w:szCs w:val="21"/>
                    </w:rPr>
                    <w:t>（t/a）</w:t>
                  </w:r>
                </w:p>
              </w:tc>
              <w:tc>
                <w:tcPr>
                  <w:tcW w:w="768" w:type="pct"/>
                  <w:vAlign w:val="center"/>
                </w:tcPr>
                <w:p>
                  <w:pPr>
                    <w:widowControl/>
                    <w:spacing w:line="320" w:lineRule="exact"/>
                    <w:contextualSpacing/>
                    <w:jc w:val="center"/>
                    <w:rPr>
                      <w:rFonts w:hint="default" w:eastAsia="宋体"/>
                      <w:b/>
                      <w:bCs/>
                      <w:color w:val="000000"/>
                      <w:szCs w:val="21"/>
                      <w:u w:val="single"/>
                      <w:lang w:val="en-US" w:eastAsia="zh-CN"/>
                    </w:rPr>
                  </w:pPr>
                  <w:r>
                    <w:rPr>
                      <w:rFonts w:hint="eastAsia"/>
                      <w:b/>
                      <w:bCs/>
                      <w:szCs w:val="21"/>
                      <w:u w:val="single"/>
                      <w:lang w:val="en-US" w:eastAsia="zh-CN"/>
                    </w:rPr>
                    <w:t>12.6872</w:t>
                  </w:r>
                </w:p>
              </w:tc>
              <w:tc>
                <w:tcPr>
                  <w:tcW w:w="936" w:type="pct"/>
                  <w:vAlign w:val="center"/>
                </w:tcPr>
                <w:p>
                  <w:pPr>
                    <w:widowControl/>
                    <w:spacing w:line="320" w:lineRule="exact"/>
                    <w:contextualSpacing/>
                    <w:jc w:val="center"/>
                    <w:rPr>
                      <w:rFonts w:hint="default" w:eastAsia="宋体"/>
                      <w:b/>
                      <w:bCs/>
                      <w:color w:val="000000"/>
                      <w:szCs w:val="21"/>
                      <w:u w:val="single"/>
                      <w:lang w:val="en-US" w:eastAsia="zh-CN"/>
                    </w:rPr>
                  </w:pPr>
                  <w:r>
                    <w:rPr>
                      <w:rFonts w:hint="eastAsia"/>
                      <w:b/>
                      <w:bCs/>
                      <w:szCs w:val="21"/>
                      <w:u w:val="single"/>
                      <w:lang w:val="en-US" w:eastAsia="zh-CN"/>
                    </w:rPr>
                    <w:t>12.6872</w:t>
                  </w:r>
                </w:p>
              </w:tc>
              <w:tc>
                <w:tcPr>
                  <w:tcW w:w="725" w:type="pct"/>
                  <w:vAlign w:val="center"/>
                </w:tcPr>
                <w:p>
                  <w:pPr>
                    <w:spacing w:line="320" w:lineRule="exact"/>
                    <w:jc w:val="center"/>
                    <w:rPr>
                      <w:color w:val="000000"/>
                      <w:szCs w:val="21"/>
                    </w:rPr>
                  </w:pPr>
                  <w:r>
                    <w:rPr>
                      <w:color w:val="000000"/>
                      <w:szCs w:val="21"/>
                    </w:rPr>
                    <w:t>0</w:t>
                  </w:r>
                </w:p>
              </w:tc>
            </w:tr>
          </w:tbl>
          <w:p>
            <w:pPr>
              <w:spacing w:line="460" w:lineRule="exact"/>
              <w:ind w:firstLine="480" w:firstLineChars="200"/>
              <w:textAlignment w:val="baseline"/>
              <w:rPr>
                <w:color w:val="000000"/>
                <w:sz w:val="24"/>
              </w:rPr>
            </w:pPr>
            <w:r>
              <w:rPr>
                <w:rFonts w:hint="eastAsia"/>
                <w:color w:val="000000"/>
                <w:sz w:val="24"/>
              </w:rPr>
              <w:t>7</w:t>
            </w:r>
            <w:r>
              <w:rPr>
                <w:color w:val="000000"/>
                <w:sz w:val="24"/>
              </w:rPr>
              <w:t>、环保投资及环保验收</w:t>
            </w:r>
          </w:p>
          <w:p>
            <w:pPr>
              <w:spacing w:line="460" w:lineRule="exact"/>
              <w:ind w:firstLine="480" w:firstLineChars="200"/>
              <w:textAlignment w:val="baseline"/>
              <w:rPr>
                <w:color w:val="000000"/>
                <w:sz w:val="24"/>
              </w:rPr>
            </w:pPr>
            <w:r>
              <w:rPr>
                <w:color w:val="000000"/>
                <w:sz w:val="24"/>
              </w:rPr>
              <w:t>项目</w:t>
            </w:r>
            <w:r>
              <w:rPr>
                <w:rFonts w:hint="eastAsia"/>
                <w:color w:val="000000"/>
                <w:sz w:val="24"/>
              </w:rPr>
              <w:t>建设</w:t>
            </w:r>
            <w:r>
              <w:rPr>
                <w:color w:val="000000"/>
                <w:sz w:val="24"/>
              </w:rPr>
              <w:t>总投资</w:t>
            </w:r>
            <w:r>
              <w:rPr>
                <w:rFonts w:hint="eastAsia"/>
                <w:color w:val="000000"/>
                <w:sz w:val="24"/>
              </w:rPr>
              <w:t>200</w:t>
            </w:r>
            <w:r>
              <w:rPr>
                <w:color w:val="000000"/>
                <w:sz w:val="24"/>
              </w:rPr>
              <w:t>万元，其中环保投资为</w:t>
            </w:r>
            <w:r>
              <w:rPr>
                <w:rFonts w:hint="eastAsia"/>
                <w:color w:val="000000"/>
                <w:sz w:val="24"/>
              </w:rPr>
              <w:t>3.2</w:t>
            </w:r>
            <w:r>
              <w:rPr>
                <w:color w:val="000000"/>
                <w:sz w:val="24"/>
              </w:rPr>
              <w:t>万元，约占总投资的</w:t>
            </w:r>
            <w:r>
              <w:rPr>
                <w:rFonts w:hint="eastAsia"/>
                <w:color w:val="000000"/>
                <w:sz w:val="24"/>
              </w:rPr>
              <w:t>1.6</w:t>
            </w:r>
            <w:r>
              <w:rPr>
                <w:color w:val="000000"/>
                <w:sz w:val="24"/>
              </w:rPr>
              <w:t>%，具体内容见下表</w:t>
            </w:r>
            <w:r>
              <w:rPr>
                <w:rFonts w:hint="eastAsia"/>
                <w:color w:val="000000"/>
                <w:sz w:val="24"/>
              </w:rPr>
              <w:t>2</w:t>
            </w:r>
            <w:r>
              <w:rPr>
                <w:rFonts w:hint="eastAsia"/>
                <w:color w:val="000000"/>
                <w:sz w:val="24"/>
                <w:lang w:val="en-US" w:eastAsia="zh-CN"/>
              </w:rPr>
              <w:t>5</w:t>
            </w:r>
            <w:r>
              <w:rPr>
                <w:rFonts w:hint="eastAsia"/>
                <w:color w:val="000000"/>
                <w:sz w:val="24"/>
              </w:rPr>
              <w:t>。</w:t>
            </w:r>
          </w:p>
          <w:p>
            <w:pPr>
              <w:pStyle w:val="7"/>
              <w:numPr>
                <w:ilvl w:val="0"/>
                <w:numId w:val="0"/>
              </w:numPr>
              <w:ind w:firstLine="482" w:firstLineChars="200"/>
            </w:pPr>
            <w:r>
              <w:rPr>
                <w:rFonts w:hint="eastAsia"/>
              </w:rPr>
              <w:t>表</w:t>
            </w:r>
            <w:r>
              <w:rPr>
                <w:rFonts w:hint="eastAsia"/>
                <w:lang w:val="en-US" w:eastAsia="zh-CN"/>
              </w:rPr>
              <w:t>25</w:t>
            </w:r>
            <w:r>
              <w:t xml:space="preserve">     </w:t>
            </w:r>
            <w:r>
              <w:rPr>
                <w:rFonts w:hint="eastAsia"/>
              </w:rPr>
              <w:t xml:space="preserve">  </w:t>
            </w:r>
            <w:r>
              <w:t xml:space="preserve"> 工程环保分项投资</w:t>
            </w:r>
            <w:r>
              <w:rPr>
                <w:rFonts w:hint="eastAsia"/>
              </w:rPr>
              <w:t>及“三同时”验收</w:t>
            </w:r>
            <w:r>
              <w:t>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77"/>
              <w:gridCol w:w="2266"/>
              <w:gridCol w:w="1184"/>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10" w:type="pct"/>
                  <w:vAlign w:val="center"/>
                </w:tcPr>
                <w:p>
                  <w:pPr>
                    <w:spacing w:line="320" w:lineRule="exact"/>
                    <w:jc w:val="center"/>
                  </w:pPr>
                  <w:r>
                    <w:t>项目</w:t>
                  </w:r>
                </w:p>
                <w:p>
                  <w:pPr>
                    <w:spacing w:line="320" w:lineRule="exact"/>
                    <w:jc w:val="center"/>
                  </w:pPr>
                  <w:r>
                    <w:t>名称</w:t>
                  </w:r>
                </w:p>
              </w:tc>
              <w:tc>
                <w:tcPr>
                  <w:tcW w:w="888" w:type="pct"/>
                  <w:vAlign w:val="center"/>
                </w:tcPr>
                <w:p>
                  <w:pPr>
                    <w:spacing w:line="320" w:lineRule="exact"/>
                    <w:jc w:val="center"/>
                  </w:pPr>
                  <w:r>
                    <w:t>污染</w:t>
                  </w:r>
                  <w:r>
                    <w:rPr>
                      <w:rFonts w:hint="eastAsia"/>
                    </w:rPr>
                    <w:t>物</w:t>
                  </w:r>
                </w:p>
              </w:tc>
              <w:tc>
                <w:tcPr>
                  <w:tcW w:w="1362" w:type="pct"/>
                  <w:vAlign w:val="center"/>
                </w:tcPr>
                <w:p>
                  <w:pPr>
                    <w:spacing w:line="320" w:lineRule="exact"/>
                    <w:jc w:val="center"/>
                  </w:pPr>
                  <w:r>
                    <w:rPr>
                      <w:rFonts w:hint="eastAsia"/>
                    </w:rPr>
                    <w:t>主要环保措施</w:t>
                  </w:r>
                </w:p>
              </w:tc>
              <w:tc>
                <w:tcPr>
                  <w:tcW w:w="712" w:type="pct"/>
                  <w:vAlign w:val="center"/>
                </w:tcPr>
                <w:p>
                  <w:pPr>
                    <w:spacing w:line="320" w:lineRule="exact"/>
                    <w:jc w:val="center"/>
                  </w:pPr>
                  <w:r>
                    <w:t>环保投资</w:t>
                  </w:r>
                </w:p>
                <w:p>
                  <w:pPr>
                    <w:spacing w:line="320" w:lineRule="exact"/>
                    <w:jc w:val="center"/>
                  </w:pPr>
                  <w:r>
                    <w:t>（万元）</w:t>
                  </w:r>
                </w:p>
              </w:tc>
              <w:tc>
                <w:tcPr>
                  <w:tcW w:w="1626" w:type="pct"/>
                  <w:vAlign w:val="center"/>
                </w:tcPr>
                <w:p>
                  <w:pPr>
                    <w:spacing w:line="320" w:lineRule="exact"/>
                    <w:jc w:val="center"/>
                  </w:pPr>
                  <w:r>
                    <w:rPr>
                      <w:rFonts w:hint="eastAsia"/>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pPr>
                    <w:spacing w:line="320" w:lineRule="exact"/>
                    <w:jc w:val="center"/>
                  </w:pPr>
                  <w:r>
                    <w:t>污水</w:t>
                  </w:r>
                </w:p>
                <w:p>
                  <w:pPr>
                    <w:spacing w:line="320" w:lineRule="exact"/>
                    <w:jc w:val="center"/>
                  </w:pPr>
                  <w:r>
                    <w:t>处理</w:t>
                  </w:r>
                </w:p>
              </w:tc>
              <w:tc>
                <w:tcPr>
                  <w:tcW w:w="888" w:type="pct"/>
                  <w:vAlign w:val="center"/>
                </w:tcPr>
                <w:p>
                  <w:pPr>
                    <w:spacing w:line="320" w:lineRule="exact"/>
                    <w:jc w:val="center"/>
                  </w:pPr>
                  <w:r>
                    <w:t>生活污水</w:t>
                  </w:r>
                </w:p>
              </w:tc>
              <w:tc>
                <w:tcPr>
                  <w:tcW w:w="1362" w:type="pct"/>
                  <w:vAlign w:val="center"/>
                </w:tcPr>
                <w:p>
                  <w:pPr>
                    <w:spacing w:line="320" w:lineRule="exact"/>
                    <w:jc w:val="center"/>
                  </w:pPr>
                  <w:r>
                    <w:rPr>
                      <w:rFonts w:hint="eastAsia"/>
                    </w:rPr>
                    <w:t>20m</w:t>
                  </w:r>
                  <w:r>
                    <w:rPr>
                      <w:rFonts w:hint="eastAsia"/>
                      <w:vertAlign w:val="superscript"/>
                    </w:rPr>
                    <w:t>3</w:t>
                  </w:r>
                  <w:r>
                    <w:rPr>
                      <w:rFonts w:hint="eastAsia"/>
                    </w:rPr>
                    <w:t>化粪池</w:t>
                  </w:r>
                </w:p>
                <w:p>
                  <w:pPr>
                    <w:spacing w:line="320" w:lineRule="exact"/>
                    <w:jc w:val="center"/>
                  </w:pPr>
                  <w:r>
                    <w:rPr>
                      <w:rFonts w:hint="eastAsia"/>
                    </w:rPr>
                    <w:t>（依托现有）</w:t>
                  </w:r>
                </w:p>
              </w:tc>
              <w:tc>
                <w:tcPr>
                  <w:tcW w:w="712" w:type="pct"/>
                  <w:vAlign w:val="center"/>
                </w:tcPr>
                <w:p>
                  <w:pPr>
                    <w:spacing w:line="320" w:lineRule="exact"/>
                    <w:jc w:val="center"/>
                  </w:pPr>
                  <w:r>
                    <w:rPr>
                      <w:rFonts w:hint="eastAsia"/>
                    </w:rPr>
                    <w:t>/</w:t>
                  </w:r>
                </w:p>
              </w:tc>
              <w:tc>
                <w:tcPr>
                  <w:tcW w:w="1626" w:type="pct"/>
                  <w:vAlign w:val="center"/>
                </w:tcPr>
                <w:p>
                  <w:pPr>
                    <w:spacing w:line="320" w:lineRule="exact"/>
                    <w:jc w:val="center"/>
                  </w:pPr>
                  <w:r>
                    <w:rPr>
                      <w:rFonts w:hint="eastAsia"/>
                    </w:rPr>
                    <w:t>定期清掏至周围农田施肥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pPr>
                    <w:spacing w:line="320" w:lineRule="exact"/>
                    <w:jc w:val="center"/>
                  </w:pPr>
                  <w:r>
                    <w:rPr>
                      <w:rFonts w:hint="eastAsia"/>
                    </w:rPr>
                    <w:t>废气控制</w:t>
                  </w:r>
                </w:p>
              </w:tc>
              <w:tc>
                <w:tcPr>
                  <w:tcW w:w="888" w:type="pct"/>
                  <w:vAlign w:val="center"/>
                </w:tcPr>
                <w:p>
                  <w:pPr>
                    <w:spacing w:line="320" w:lineRule="exact"/>
                    <w:jc w:val="center"/>
                    <w:rPr>
                      <w:highlight w:val="yellow"/>
                    </w:rPr>
                  </w:pPr>
                  <w:r>
                    <w:rPr>
                      <w:rFonts w:hint="eastAsia"/>
                    </w:rPr>
                    <w:t>破碎、粉碎、制粒工序</w:t>
                  </w:r>
                  <w:r>
                    <w:rPr>
                      <w:rFonts w:hint="eastAsia"/>
                      <w:lang w:eastAsia="zh-CN"/>
                    </w:rPr>
                    <w:t>、</w:t>
                  </w:r>
                  <w:r>
                    <w:rPr>
                      <w:rFonts w:hint="eastAsia"/>
                      <w:b/>
                      <w:bCs/>
                      <w:u w:val="single"/>
                      <w:lang w:val="en-US" w:eastAsia="zh-CN"/>
                    </w:rPr>
                    <w:t>物料中转间</w:t>
                  </w:r>
                  <w:r>
                    <w:rPr>
                      <w:rFonts w:hint="eastAsia"/>
                      <w:b/>
                      <w:bCs/>
                      <w:u w:val="single"/>
                    </w:rPr>
                    <w:t>粉尘</w:t>
                  </w:r>
                </w:p>
              </w:tc>
              <w:tc>
                <w:tcPr>
                  <w:tcW w:w="1362" w:type="pct"/>
                  <w:vAlign w:val="center"/>
                </w:tcPr>
                <w:p>
                  <w:pPr>
                    <w:spacing w:line="320" w:lineRule="exact"/>
                    <w:jc w:val="center"/>
                  </w:pPr>
                  <w:r>
                    <w:rPr>
                      <w:rFonts w:hint="eastAsia"/>
                    </w:rPr>
                    <w:t>集气罩+袋式除尘器+15m高排气筒</w:t>
                  </w:r>
                </w:p>
              </w:tc>
              <w:tc>
                <w:tcPr>
                  <w:tcW w:w="712" w:type="pct"/>
                  <w:vAlign w:val="center"/>
                </w:tcPr>
                <w:p>
                  <w:pPr>
                    <w:spacing w:line="320" w:lineRule="exact"/>
                    <w:jc w:val="center"/>
                  </w:pPr>
                  <w:r>
                    <w:rPr>
                      <w:rFonts w:hint="eastAsia"/>
                    </w:rPr>
                    <w:t>3</w:t>
                  </w:r>
                </w:p>
              </w:tc>
              <w:tc>
                <w:tcPr>
                  <w:tcW w:w="1626" w:type="pct"/>
                  <w:vAlign w:val="center"/>
                </w:tcPr>
                <w:p>
                  <w:pPr>
                    <w:spacing w:line="320" w:lineRule="exact"/>
                    <w:jc w:val="center"/>
                    <w:rPr>
                      <w:highlight w:val="yellow"/>
                    </w:rPr>
                  </w:pPr>
                  <w:r>
                    <w:rPr>
                      <w:rFonts w:hint="eastAsia"/>
                      <w:bCs/>
                      <w:szCs w:val="21"/>
                    </w:rPr>
                    <w:t>《大气污染物综合排放标准》（</w:t>
                  </w:r>
                  <w:r>
                    <w:rPr>
                      <w:bCs/>
                      <w:szCs w:val="21"/>
                    </w:rPr>
                    <w:t>GB16297-1996</w:t>
                  </w:r>
                  <w:r>
                    <w:rPr>
                      <w:rFonts w:hint="eastAsia"/>
                      <w:bCs/>
                      <w:szCs w:val="21"/>
                    </w:rPr>
                    <w:t>）表2排放限值要求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0" w:type="pct"/>
                  <w:vAlign w:val="center"/>
                </w:tcPr>
                <w:p>
                  <w:pPr>
                    <w:spacing w:line="320" w:lineRule="exact"/>
                    <w:jc w:val="center"/>
                  </w:pPr>
                  <w:r>
                    <w:t>噪声控制</w:t>
                  </w:r>
                </w:p>
              </w:tc>
              <w:tc>
                <w:tcPr>
                  <w:tcW w:w="888" w:type="pct"/>
                  <w:vAlign w:val="center"/>
                </w:tcPr>
                <w:p>
                  <w:pPr>
                    <w:spacing w:line="320" w:lineRule="exact"/>
                    <w:jc w:val="center"/>
                  </w:pPr>
                  <w:r>
                    <w:rPr>
                      <w:rFonts w:hint="eastAsia"/>
                    </w:rPr>
                    <w:t>设备噪声</w:t>
                  </w:r>
                </w:p>
              </w:tc>
              <w:tc>
                <w:tcPr>
                  <w:tcW w:w="1362" w:type="pct"/>
                  <w:vAlign w:val="center"/>
                </w:tcPr>
                <w:p>
                  <w:pPr>
                    <w:spacing w:line="320" w:lineRule="exact"/>
                    <w:jc w:val="center"/>
                  </w:pPr>
                  <w:r>
                    <w:rPr>
                      <w:rFonts w:hint="eastAsia"/>
                    </w:rPr>
                    <w:t>距离衰减，厂房隔声</w:t>
                  </w:r>
                </w:p>
              </w:tc>
              <w:tc>
                <w:tcPr>
                  <w:tcW w:w="712" w:type="pct"/>
                  <w:vAlign w:val="center"/>
                </w:tcPr>
                <w:p>
                  <w:pPr>
                    <w:spacing w:line="320" w:lineRule="exact"/>
                    <w:jc w:val="center"/>
                  </w:pPr>
                  <w:r>
                    <w:rPr>
                      <w:rFonts w:hint="eastAsia"/>
                    </w:rPr>
                    <w:t>/</w:t>
                  </w:r>
                </w:p>
              </w:tc>
              <w:tc>
                <w:tcPr>
                  <w:tcW w:w="1626" w:type="pct"/>
                  <w:vAlign w:val="center"/>
                </w:tcPr>
                <w:p>
                  <w:pPr>
                    <w:spacing w:line="320" w:lineRule="exact"/>
                    <w:jc w:val="center"/>
                  </w:pPr>
                  <w:r>
                    <w:t>《工业企业厂界环境</w:t>
                  </w:r>
                  <w:r>
                    <w:rPr>
                      <w:rFonts w:hint="eastAsia"/>
                    </w:rPr>
                    <w:t>噪</w:t>
                  </w:r>
                  <w:r>
                    <w:t>声</w:t>
                  </w:r>
                  <w:r>
                    <w:rPr>
                      <w:rFonts w:hint="eastAsia"/>
                    </w:rPr>
                    <w:t>排放</w:t>
                  </w:r>
                  <w:r>
                    <w:t>标准》（</w:t>
                  </w:r>
                  <w:r>
                    <w:rPr>
                      <w:rFonts w:hint="eastAsia"/>
                    </w:rPr>
                    <w:t>GB</w:t>
                  </w:r>
                  <w:r>
                    <w:t>12348-2008）</w:t>
                  </w:r>
                  <w:r>
                    <w:rPr>
                      <w:rFonts w:hint="eastAsia"/>
                    </w:rPr>
                    <w:t>2类</w:t>
                  </w:r>
                  <w: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0" w:type="pct"/>
                  <w:vAlign w:val="center"/>
                </w:tcPr>
                <w:p>
                  <w:pPr>
                    <w:spacing w:line="320" w:lineRule="exact"/>
                    <w:jc w:val="center"/>
                  </w:pPr>
                  <w:r>
                    <w:t>固废</w:t>
                  </w:r>
                </w:p>
                <w:p>
                  <w:pPr>
                    <w:spacing w:line="320" w:lineRule="exact"/>
                    <w:jc w:val="center"/>
                  </w:pPr>
                  <w:r>
                    <w:t>控制</w:t>
                  </w:r>
                </w:p>
              </w:tc>
              <w:tc>
                <w:tcPr>
                  <w:tcW w:w="888" w:type="pct"/>
                  <w:vAlign w:val="center"/>
                </w:tcPr>
                <w:p>
                  <w:pPr>
                    <w:spacing w:line="320" w:lineRule="exact"/>
                    <w:jc w:val="center"/>
                  </w:pPr>
                  <w:r>
                    <w:t>生活垃圾</w:t>
                  </w:r>
                </w:p>
              </w:tc>
              <w:tc>
                <w:tcPr>
                  <w:tcW w:w="1362" w:type="pct"/>
                  <w:vAlign w:val="center"/>
                </w:tcPr>
                <w:p>
                  <w:pPr>
                    <w:spacing w:line="320" w:lineRule="exact"/>
                    <w:jc w:val="center"/>
                  </w:pPr>
                  <w:r>
                    <w:rPr>
                      <w:rFonts w:hint="eastAsia"/>
                    </w:rPr>
                    <w:t>垃圾桶若干</w:t>
                  </w:r>
                </w:p>
              </w:tc>
              <w:tc>
                <w:tcPr>
                  <w:tcW w:w="712" w:type="pct"/>
                  <w:vAlign w:val="center"/>
                </w:tcPr>
                <w:p>
                  <w:pPr>
                    <w:spacing w:line="320" w:lineRule="exact"/>
                    <w:jc w:val="center"/>
                  </w:pPr>
                  <w:r>
                    <w:rPr>
                      <w:rFonts w:hint="eastAsia"/>
                    </w:rPr>
                    <w:t>0.2</w:t>
                  </w:r>
                </w:p>
              </w:tc>
              <w:tc>
                <w:tcPr>
                  <w:tcW w:w="1626" w:type="pct"/>
                  <w:vAlign w:val="center"/>
                </w:tcPr>
                <w:p>
                  <w:pPr>
                    <w:spacing w:line="320" w:lineRule="exact"/>
                    <w:jc w:val="center"/>
                  </w:pPr>
                  <w:r>
                    <w:rPr>
                      <w:rFonts w:hint="eastAsia"/>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60" w:type="pct"/>
                  <w:gridSpan w:val="3"/>
                  <w:vAlign w:val="center"/>
                </w:tcPr>
                <w:p>
                  <w:pPr>
                    <w:spacing w:line="320" w:lineRule="exact"/>
                    <w:jc w:val="center"/>
                  </w:pPr>
                  <w:r>
                    <w:t>投资估算合计</w:t>
                  </w:r>
                </w:p>
              </w:tc>
              <w:tc>
                <w:tcPr>
                  <w:tcW w:w="712" w:type="pct"/>
                  <w:vAlign w:val="center"/>
                </w:tcPr>
                <w:p>
                  <w:pPr>
                    <w:spacing w:line="320" w:lineRule="exact"/>
                    <w:jc w:val="center"/>
                  </w:pPr>
                  <w:r>
                    <w:rPr>
                      <w:rFonts w:hint="eastAsia"/>
                    </w:rPr>
                    <w:t>3.2</w:t>
                  </w:r>
                </w:p>
              </w:tc>
              <w:tc>
                <w:tcPr>
                  <w:tcW w:w="1626" w:type="pct"/>
                  <w:vAlign w:val="center"/>
                </w:tcPr>
                <w:p>
                  <w:pPr>
                    <w:spacing w:line="320" w:lineRule="exact"/>
                    <w:jc w:val="center"/>
                  </w:pPr>
                  <w:r>
                    <w:rPr>
                      <w:rFonts w:hint="eastAsia"/>
                    </w:rPr>
                    <w:t>/</w:t>
                  </w:r>
                </w:p>
              </w:tc>
            </w:tr>
          </w:tbl>
          <w:p>
            <w:pPr>
              <w:adjustRightInd w:val="0"/>
              <w:snapToGrid w:val="0"/>
              <w:spacing w:line="460" w:lineRule="exact"/>
              <w:ind w:firstLine="482" w:firstLineChars="200"/>
              <w:rPr>
                <w:b/>
                <w:bCs/>
                <w:sz w:val="24"/>
                <w:szCs w:val="32"/>
              </w:rPr>
            </w:pPr>
          </w:p>
          <w:p/>
          <w:p>
            <w:pPr>
              <w:adjustRightInd w:val="0"/>
              <w:snapToGrid w:val="0"/>
              <w:spacing w:line="460" w:lineRule="exact"/>
              <w:ind w:firstLine="420" w:firstLineChars="200"/>
              <w:rPr>
                <w:rFonts w:hint="eastAsia"/>
                <w:lang w:val="en-US" w:eastAsia="zh-CN"/>
              </w:rPr>
            </w:pPr>
          </w:p>
          <w:p>
            <w:pPr>
              <w:pStyle w:val="7"/>
              <w:numPr>
                <w:ilvl w:val="0"/>
                <w:numId w:val="0"/>
              </w:numPr>
              <w:ind w:left="420" w:leftChars="200"/>
              <w:rPr>
                <w:bCs/>
                <w:szCs w:val="32"/>
              </w:rPr>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rPr>
                <w:b/>
                <w:bCs/>
                <w:sz w:val="24"/>
                <w:szCs w:val="32"/>
              </w:rPr>
            </w:pPr>
          </w:p>
          <w:p>
            <w:pPr>
              <w:pStyle w:val="7"/>
              <w:numPr>
                <w:ilvl w:val="0"/>
                <w:numId w:val="0"/>
              </w:numPr>
              <w:ind w:left="420" w:leftChars="200"/>
            </w:pPr>
          </w:p>
          <w:p>
            <w:pPr>
              <w:adjustRightInd w:val="0"/>
              <w:snapToGrid w:val="0"/>
              <w:spacing w:line="460" w:lineRule="exact"/>
              <w:rPr>
                <w:rFonts w:hint="eastAsia" w:eastAsia="宋体"/>
                <w:bCs/>
                <w:spacing w:val="-10"/>
                <w:szCs w:val="21"/>
                <w:lang w:eastAsia="zh-CN"/>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120" w:beforeLines="50" w:after="120" w:afterLines="50"/>
        <w:outlineLvl w:val="0"/>
        <w:rPr>
          <w:rFonts w:eastAsia="黑体"/>
          <w:b/>
          <w:bCs/>
          <w:sz w:val="30"/>
          <w:szCs w:val="30"/>
          <w:highlight w:val="yellow"/>
        </w:rPr>
      </w:pPr>
      <w:r>
        <w:rPr>
          <w:rFonts w:eastAsia="黑体"/>
          <w:b/>
          <w:bCs/>
          <w:sz w:val="30"/>
          <w:szCs w:val="30"/>
        </w:rPr>
        <w:t>五、</w:t>
      </w:r>
      <w:bookmarkStart w:id="0" w:name="_Hlk54167917"/>
      <w:r>
        <w:rPr>
          <w:rFonts w:eastAsia="黑体"/>
          <w:b/>
          <w:bCs/>
          <w:sz w:val="30"/>
          <w:szCs w:val="30"/>
        </w:rPr>
        <w:t>环境保护措施监督检查清单</w:t>
      </w:r>
      <w:bookmarkEnd w:id="0"/>
    </w:p>
    <w:tbl>
      <w:tblPr>
        <w:tblStyle w:val="19"/>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62"/>
        <w:gridCol w:w="1389"/>
        <w:gridCol w:w="2409"/>
        <w:gridCol w:w="2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tcBorders>
              <w:tl2br w:val="single" w:color="auto" w:sz="4" w:space="0"/>
            </w:tcBorders>
            <w:vAlign w:val="center"/>
          </w:tcPr>
          <w:p>
            <w:pPr>
              <w:adjustRightInd w:val="0"/>
              <w:snapToGrid w:val="0"/>
              <w:spacing w:line="400" w:lineRule="exact"/>
              <w:jc w:val="center"/>
              <w:rPr>
                <w:b/>
                <w:bCs/>
                <w:sz w:val="24"/>
              </w:rPr>
            </w:pPr>
            <w:r>
              <w:rPr>
                <w:b/>
                <w:bCs/>
                <w:sz w:val="24"/>
              </w:rPr>
              <w:t>内容</w:t>
            </w:r>
          </w:p>
          <w:p>
            <w:pPr>
              <w:adjustRightInd w:val="0"/>
              <w:snapToGrid w:val="0"/>
              <w:spacing w:line="400" w:lineRule="exact"/>
              <w:jc w:val="center"/>
              <w:rPr>
                <w:b/>
                <w:bCs/>
                <w:sz w:val="24"/>
              </w:rPr>
            </w:pPr>
            <w:r>
              <w:rPr>
                <w:b/>
                <w:bCs/>
                <w:sz w:val="24"/>
              </w:rPr>
              <w:t>要素</w:t>
            </w:r>
          </w:p>
        </w:tc>
        <w:tc>
          <w:tcPr>
            <w:tcW w:w="895" w:type="pct"/>
            <w:vAlign w:val="center"/>
          </w:tcPr>
          <w:p>
            <w:pPr>
              <w:adjustRightInd w:val="0"/>
              <w:snapToGrid w:val="0"/>
              <w:spacing w:line="400" w:lineRule="exact"/>
              <w:jc w:val="center"/>
              <w:rPr>
                <w:b/>
                <w:bCs/>
                <w:sz w:val="24"/>
              </w:rPr>
            </w:pPr>
            <w:r>
              <w:rPr>
                <w:b/>
                <w:bCs/>
                <w:sz w:val="24"/>
              </w:rPr>
              <w:t>排放口(编号、名称)/污染源</w:t>
            </w:r>
          </w:p>
        </w:tc>
        <w:tc>
          <w:tcPr>
            <w:tcW w:w="748" w:type="pct"/>
            <w:vAlign w:val="center"/>
          </w:tcPr>
          <w:p>
            <w:pPr>
              <w:adjustRightInd w:val="0"/>
              <w:snapToGrid w:val="0"/>
              <w:spacing w:line="400" w:lineRule="exact"/>
              <w:jc w:val="center"/>
              <w:rPr>
                <w:b/>
                <w:bCs/>
                <w:sz w:val="24"/>
              </w:rPr>
            </w:pPr>
            <w:r>
              <w:rPr>
                <w:b/>
                <w:bCs/>
                <w:sz w:val="24"/>
              </w:rPr>
              <w:t>污染物</w:t>
            </w:r>
          </w:p>
          <w:p>
            <w:pPr>
              <w:adjustRightInd w:val="0"/>
              <w:snapToGrid w:val="0"/>
              <w:spacing w:line="400" w:lineRule="exact"/>
              <w:jc w:val="center"/>
              <w:rPr>
                <w:b/>
                <w:bCs/>
                <w:sz w:val="24"/>
              </w:rPr>
            </w:pPr>
            <w:r>
              <w:rPr>
                <w:rFonts w:hint="eastAsia"/>
                <w:b/>
                <w:bCs/>
                <w:sz w:val="24"/>
              </w:rPr>
              <w:t>名称</w:t>
            </w:r>
          </w:p>
        </w:tc>
        <w:tc>
          <w:tcPr>
            <w:tcW w:w="1297" w:type="pct"/>
            <w:vAlign w:val="center"/>
          </w:tcPr>
          <w:p>
            <w:pPr>
              <w:adjustRightInd w:val="0"/>
              <w:snapToGrid w:val="0"/>
              <w:spacing w:line="400" w:lineRule="exact"/>
              <w:jc w:val="center"/>
              <w:rPr>
                <w:b/>
                <w:bCs/>
                <w:sz w:val="24"/>
              </w:rPr>
            </w:pPr>
            <w:r>
              <w:rPr>
                <w:b/>
                <w:bCs/>
                <w:sz w:val="24"/>
              </w:rPr>
              <w:t>环境保护措施</w:t>
            </w:r>
          </w:p>
        </w:tc>
        <w:tc>
          <w:tcPr>
            <w:tcW w:w="1436" w:type="pct"/>
            <w:vAlign w:val="center"/>
          </w:tcPr>
          <w:p>
            <w:pPr>
              <w:adjustRightInd w:val="0"/>
              <w:snapToGrid w:val="0"/>
              <w:spacing w:line="400" w:lineRule="exact"/>
              <w:jc w:val="center"/>
              <w:rPr>
                <w:b/>
                <w:bCs/>
                <w:sz w:val="24"/>
              </w:rPr>
            </w:pPr>
            <w:r>
              <w:rPr>
                <w:b/>
                <w:bCs/>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z w:val="24"/>
              </w:rPr>
            </w:pPr>
            <w:r>
              <w:rPr>
                <w:b/>
                <w:bCs/>
                <w:sz w:val="24"/>
              </w:rPr>
              <w:t>大气</w:t>
            </w:r>
          </w:p>
          <w:p>
            <w:pPr>
              <w:adjustRightInd w:val="0"/>
              <w:snapToGrid w:val="0"/>
              <w:spacing w:line="400" w:lineRule="exact"/>
              <w:jc w:val="center"/>
              <w:rPr>
                <w:b/>
                <w:bCs/>
                <w:sz w:val="24"/>
              </w:rPr>
            </w:pPr>
            <w:r>
              <w:rPr>
                <w:b/>
                <w:bCs/>
                <w:sz w:val="24"/>
              </w:rPr>
              <w:t>环境</w:t>
            </w:r>
          </w:p>
        </w:tc>
        <w:tc>
          <w:tcPr>
            <w:tcW w:w="895" w:type="pct"/>
            <w:vAlign w:val="center"/>
          </w:tcPr>
          <w:p>
            <w:pPr>
              <w:jc w:val="center"/>
              <w:rPr>
                <w:rFonts w:hint="eastAsia" w:eastAsia="宋体"/>
                <w:sz w:val="24"/>
                <w:lang w:eastAsia="zh-CN"/>
              </w:rPr>
            </w:pPr>
            <w:r>
              <w:rPr>
                <w:sz w:val="24"/>
              </w:rPr>
              <w:t>破碎、粉碎、制粒</w:t>
            </w:r>
            <w:r>
              <w:rPr>
                <w:rFonts w:hint="eastAsia"/>
                <w:sz w:val="24"/>
                <w:lang w:eastAsia="zh-CN"/>
              </w:rPr>
              <w:t>、</w:t>
            </w:r>
            <w:r>
              <w:rPr>
                <w:rFonts w:hint="eastAsia"/>
                <w:b/>
                <w:bCs/>
                <w:u w:val="single"/>
                <w:lang w:val="en-US" w:eastAsia="zh-CN"/>
              </w:rPr>
              <w:t>物料中转车间</w:t>
            </w:r>
          </w:p>
        </w:tc>
        <w:tc>
          <w:tcPr>
            <w:tcW w:w="748" w:type="pct"/>
            <w:vAlign w:val="center"/>
          </w:tcPr>
          <w:p>
            <w:pPr>
              <w:jc w:val="center"/>
              <w:rPr>
                <w:sz w:val="24"/>
              </w:rPr>
            </w:pPr>
            <w:r>
              <w:rPr>
                <w:rFonts w:hint="eastAsia"/>
                <w:sz w:val="24"/>
              </w:rPr>
              <w:t>颗粒物</w:t>
            </w:r>
          </w:p>
        </w:tc>
        <w:tc>
          <w:tcPr>
            <w:tcW w:w="1297" w:type="pct"/>
            <w:vAlign w:val="center"/>
          </w:tcPr>
          <w:p>
            <w:pPr>
              <w:jc w:val="center"/>
              <w:rPr>
                <w:sz w:val="24"/>
              </w:rPr>
            </w:pPr>
            <w:r>
              <w:rPr>
                <w:rFonts w:hint="eastAsia"/>
                <w:sz w:val="24"/>
              </w:rPr>
              <w:t>集气罩+袋式除尘器+15m高排气筒</w:t>
            </w:r>
          </w:p>
        </w:tc>
        <w:tc>
          <w:tcPr>
            <w:tcW w:w="1436" w:type="pct"/>
            <w:vAlign w:val="center"/>
          </w:tcPr>
          <w:p>
            <w:pPr>
              <w:jc w:val="center"/>
              <w:rPr>
                <w:sz w:val="24"/>
              </w:rPr>
            </w:pPr>
            <w:r>
              <w:rPr>
                <w:rFonts w:hint="eastAsia"/>
                <w:sz w:val="24"/>
              </w:rPr>
              <w:t>《大气污染物综合排放标准》（GB16297-1996）表2排放限值要求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21" w:type="pct"/>
            <w:vAlign w:val="center"/>
          </w:tcPr>
          <w:p>
            <w:pPr>
              <w:adjustRightInd w:val="0"/>
              <w:snapToGrid w:val="0"/>
              <w:spacing w:line="400" w:lineRule="exact"/>
              <w:jc w:val="center"/>
              <w:rPr>
                <w:b/>
                <w:bCs/>
                <w:sz w:val="24"/>
              </w:rPr>
            </w:pPr>
            <w:r>
              <w:rPr>
                <w:b/>
                <w:bCs/>
                <w:sz w:val="24"/>
              </w:rPr>
              <w:t>地表水环境</w:t>
            </w:r>
          </w:p>
        </w:tc>
        <w:tc>
          <w:tcPr>
            <w:tcW w:w="895" w:type="pct"/>
            <w:vAlign w:val="center"/>
          </w:tcPr>
          <w:p>
            <w:pPr>
              <w:adjustRightInd w:val="0"/>
              <w:snapToGrid w:val="0"/>
              <w:jc w:val="center"/>
              <w:rPr>
                <w:sz w:val="24"/>
              </w:rPr>
            </w:pPr>
            <w:r>
              <w:rPr>
                <w:rFonts w:hint="eastAsia"/>
                <w:sz w:val="24"/>
              </w:rPr>
              <w:t>生活污水</w:t>
            </w:r>
          </w:p>
        </w:tc>
        <w:tc>
          <w:tcPr>
            <w:tcW w:w="748" w:type="pct"/>
            <w:vAlign w:val="center"/>
          </w:tcPr>
          <w:p>
            <w:pPr>
              <w:adjustRightInd w:val="0"/>
              <w:snapToGrid w:val="0"/>
              <w:jc w:val="center"/>
              <w:rPr>
                <w:sz w:val="24"/>
              </w:rPr>
            </w:pPr>
            <w:r>
              <w:rPr>
                <w:sz w:val="24"/>
              </w:rPr>
              <w:t>COD、NH</w:t>
            </w:r>
            <w:r>
              <w:rPr>
                <w:sz w:val="24"/>
                <w:vertAlign w:val="subscript"/>
              </w:rPr>
              <w:t>3</w:t>
            </w:r>
            <w:r>
              <w:rPr>
                <w:sz w:val="24"/>
              </w:rPr>
              <w:t>-N、SS</w:t>
            </w:r>
          </w:p>
        </w:tc>
        <w:tc>
          <w:tcPr>
            <w:tcW w:w="1297" w:type="pct"/>
            <w:vAlign w:val="center"/>
          </w:tcPr>
          <w:p>
            <w:pPr>
              <w:adjustRightInd w:val="0"/>
              <w:snapToGrid w:val="0"/>
              <w:jc w:val="center"/>
              <w:rPr>
                <w:sz w:val="24"/>
              </w:rPr>
            </w:pPr>
            <w:r>
              <w:rPr>
                <w:rFonts w:hint="eastAsia"/>
                <w:sz w:val="24"/>
              </w:rPr>
              <w:t>依托现有20m</w:t>
            </w:r>
            <w:r>
              <w:rPr>
                <w:rFonts w:hint="eastAsia"/>
                <w:sz w:val="24"/>
                <w:vertAlign w:val="superscript"/>
              </w:rPr>
              <w:t>3</w:t>
            </w:r>
            <w:r>
              <w:rPr>
                <w:rFonts w:hint="eastAsia"/>
                <w:sz w:val="24"/>
              </w:rPr>
              <w:t>化粪池</w:t>
            </w:r>
          </w:p>
        </w:tc>
        <w:tc>
          <w:tcPr>
            <w:tcW w:w="1436" w:type="pct"/>
            <w:vAlign w:val="center"/>
          </w:tcPr>
          <w:p>
            <w:pPr>
              <w:adjustRightInd w:val="0"/>
              <w:snapToGrid w:val="0"/>
              <w:jc w:val="center"/>
              <w:rPr>
                <w:sz w:val="24"/>
              </w:rPr>
            </w:pPr>
            <w:r>
              <w:rPr>
                <w:rFonts w:hint="eastAsia"/>
                <w:sz w:val="24"/>
              </w:rPr>
              <w:t>定期清掏至周围农田施肥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z w:val="24"/>
              </w:rPr>
            </w:pPr>
            <w:r>
              <w:rPr>
                <w:b/>
                <w:bCs/>
                <w:sz w:val="24"/>
              </w:rPr>
              <w:t>声环境</w:t>
            </w:r>
          </w:p>
        </w:tc>
        <w:tc>
          <w:tcPr>
            <w:tcW w:w="1643" w:type="pct"/>
            <w:gridSpan w:val="2"/>
            <w:vAlign w:val="center"/>
          </w:tcPr>
          <w:p>
            <w:pPr>
              <w:adjustRightInd w:val="0"/>
              <w:snapToGrid w:val="0"/>
              <w:jc w:val="center"/>
              <w:rPr>
                <w:sz w:val="24"/>
              </w:rPr>
            </w:pPr>
            <w:r>
              <w:rPr>
                <w:color w:val="000000"/>
                <w:sz w:val="24"/>
              </w:rPr>
              <w:t>高噪声设备工作时的机械噪声</w:t>
            </w:r>
          </w:p>
        </w:tc>
        <w:tc>
          <w:tcPr>
            <w:tcW w:w="1297" w:type="pct"/>
            <w:vAlign w:val="center"/>
          </w:tcPr>
          <w:p>
            <w:pPr>
              <w:adjustRightInd w:val="0"/>
              <w:snapToGrid w:val="0"/>
              <w:jc w:val="center"/>
              <w:rPr>
                <w:sz w:val="24"/>
              </w:rPr>
            </w:pPr>
            <w:r>
              <w:rPr>
                <w:color w:val="000000"/>
                <w:sz w:val="24"/>
              </w:rPr>
              <w:t>采用</w:t>
            </w:r>
            <w:r>
              <w:rPr>
                <w:rFonts w:hint="eastAsia"/>
                <w:color w:val="000000"/>
                <w:sz w:val="24"/>
              </w:rPr>
              <w:t>距离衰减，厂房隔声</w:t>
            </w:r>
            <w:r>
              <w:rPr>
                <w:color w:val="000000"/>
                <w:sz w:val="24"/>
              </w:rPr>
              <w:t>等措施</w:t>
            </w:r>
          </w:p>
        </w:tc>
        <w:tc>
          <w:tcPr>
            <w:tcW w:w="1436" w:type="pct"/>
            <w:vAlign w:val="center"/>
          </w:tcPr>
          <w:p>
            <w:pPr>
              <w:adjustRightInd w:val="0"/>
              <w:snapToGrid w:val="0"/>
              <w:jc w:val="center"/>
              <w:rPr>
                <w:sz w:val="24"/>
              </w:rPr>
            </w:pPr>
            <w:r>
              <w:rPr>
                <w:color w:val="000000"/>
                <w:sz w:val="24"/>
              </w:rPr>
              <w:t>《工业企业厂界环境噪声排放标准》（GB12348-2008）</w:t>
            </w:r>
            <w:r>
              <w:rPr>
                <w:rFonts w:hint="eastAsia"/>
                <w:color w:val="000000"/>
                <w:sz w:val="24"/>
              </w:rPr>
              <w:t>2</w:t>
            </w:r>
            <w:r>
              <w:rPr>
                <w:color w:val="000000"/>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z w:val="24"/>
              </w:rPr>
            </w:pPr>
            <w:r>
              <w:rPr>
                <w:b/>
                <w:bCs/>
                <w:sz w:val="24"/>
              </w:rPr>
              <w:t>电磁</w:t>
            </w:r>
          </w:p>
          <w:p>
            <w:pPr>
              <w:adjustRightInd w:val="0"/>
              <w:snapToGrid w:val="0"/>
              <w:spacing w:line="400" w:lineRule="exact"/>
              <w:jc w:val="center"/>
              <w:rPr>
                <w:b/>
                <w:bCs/>
                <w:sz w:val="24"/>
              </w:rPr>
            </w:pPr>
            <w:r>
              <w:rPr>
                <w:b/>
                <w:bCs/>
                <w:sz w:val="24"/>
              </w:rPr>
              <w:t>辐射</w:t>
            </w:r>
          </w:p>
        </w:tc>
        <w:tc>
          <w:tcPr>
            <w:tcW w:w="895" w:type="pct"/>
            <w:vAlign w:val="center"/>
          </w:tcPr>
          <w:p>
            <w:pPr>
              <w:adjustRightInd w:val="0"/>
              <w:snapToGrid w:val="0"/>
              <w:jc w:val="center"/>
              <w:rPr>
                <w:sz w:val="24"/>
              </w:rPr>
            </w:pPr>
            <w:r>
              <w:rPr>
                <w:sz w:val="24"/>
              </w:rPr>
              <w:t>/</w:t>
            </w:r>
          </w:p>
        </w:tc>
        <w:tc>
          <w:tcPr>
            <w:tcW w:w="748" w:type="pct"/>
            <w:vAlign w:val="center"/>
          </w:tcPr>
          <w:p>
            <w:pPr>
              <w:adjustRightInd w:val="0"/>
              <w:snapToGrid w:val="0"/>
              <w:jc w:val="center"/>
              <w:rPr>
                <w:sz w:val="24"/>
              </w:rPr>
            </w:pPr>
            <w:r>
              <w:rPr>
                <w:sz w:val="24"/>
              </w:rPr>
              <w:t>/</w:t>
            </w:r>
          </w:p>
        </w:tc>
        <w:tc>
          <w:tcPr>
            <w:tcW w:w="1297" w:type="pct"/>
            <w:vAlign w:val="center"/>
          </w:tcPr>
          <w:p>
            <w:pPr>
              <w:adjustRightInd w:val="0"/>
              <w:snapToGrid w:val="0"/>
              <w:jc w:val="center"/>
              <w:rPr>
                <w:sz w:val="24"/>
              </w:rPr>
            </w:pPr>
            <w:r>
              <w:rPr>
                <w:sz w:val="24"/>
              </w:rPr>
              <w:t>/</w:t>
            </w:r>
          </w:p>
        </w:tc>
        <w:tc>
          <w:tcPr>
            <w:tcW w:w="1436" w:type="pct"/>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1" w:type="pct"/>
            <w:vMerge w:val="restart"/>
            <w:vAlign w:val="center"/>
          </w:tcPr>
          <w:p>
            <w:pPr>
              <w:adjustRightInd w:val="0"/>
              <w:snapToGrid w:val="0"/>
              <w:spacing w:line="400" w:lineRule="exact"/>
              <w:jc w:val="center"/>
              <w:rPr>
                <w:b/>
                <w:bCs/>
                <w:sz w:val="24"/>
              </w:rPr>
            </w:pPr>
            <w:r>
              <w:rPr>
                <w:b/>
                <w:bCs/>
                <w:sz w:val="24"/>
              </w:rPr>
              <w:t>固体</w:t>
            </w:r>
          </w:p>
          <w:p>
            <w:pPr>
              <w:adjustRightInd w:val="0"/>
              <w:snapToGrid w:val="0"/>
              <w:spacing w:line="400" w:lineRule="exact"/>
              <w:jc w:val="center"/>
              <w:rPr>
                <w:b/>
                <w:bCs/>
                <w:sz w:val="24"/>
              </w:rPr>
            </w:pPr>
            <w:r>
              <w:rPr>
                <w:b/>
                <w:bCs/>
                <w:sz w:val="24"/>
              </w:rPr>
              <w:t>废物</w:t>
            </w:r>
          </w:p>
        </w:tc>
        <w:tc>
          <w:tcPr>
            <w:tcW w:w="895" w:type="pct"/>
            <w:vAlign w:val="center"/>
          </w:tcPr>
          <w:p>
            <w:pPr>
              <w:adjustRightInd w:val="0"/>
              <w:snapToGrid w:val="0"/>
              <w:jc w:val="center"/>
              <w:rPr>
                <w:sz w:val="24"/>
              </w:rPr>
            </w:pPr>
            <w:r>
              <w:rPr>
                <w:rFonts w:hint="eastAsia"/>
                <w:sz w:val="24"/>
              </w:rPr>
              <w:t>员工生活</w:t>
            </w:r>
          </w:p>
        </w:tc>
        <w:tc>
          <w:tcPr>
            <w:tcW w:w="748" w:type="pct"/>
            <w:vAlign w:val="center"/>
          </w:tcPr>
          <w:p>
            <w:pPr>
              <w:adjustRightInd w:val="0"/>
              <w:snapToGrid w:val="0"/>
              <w:jc w:val="center"/>
              <w:rPr>
                <w:sz w:val="24"/>
              </w:rPr>
            </w:pPr>
            <w:r>
              <w:rPr>
                <w:rFonts w:hint="eastAsia"/>
                <w:sz w:val="24"/>
              </w:rPr>
              <w:t>生活垃圾</w:t>
            </w:r>
          </w:p>
        </w:tc>
        <w:tc>
          <w:tcPr>
            <w:tcW w:w="1297" w:type="pct"/>
            <w:vAlign w:val="center"/>
          </w:tcPr>
          <w:p>
            <w:pPr>
              <w:adjustRightInd w:val="0"/>
              <w:snapToGrid w:val="0"/>
              <w:jc w:val="center"/>
              <w:rPr>
                <w:sz w:val="24"/>
              </w:rPr>
            </w:pPr>
            <w:r>
              <w:rPr>
                <w:sz w:val="24"/>
              </w:rPr>
              <w:t>厂区集中收集后由当地环卫部门统一清理</w:t>
            </w:r>
          </w:p>
        </w:tc>
        <w:tc>
          <w:tcPr>
            <w:tcW w:w="1436" w:type="pct"/>
            <w:vMerge w:val="restart"/>
            <w:vAlign w:val="center"/>
          </w:tcPr>
          <w:p>
            <w:pPr>
              <w:adjustRightInd w:val="0"/>
              <w:snapToGrid w:val="0"/>
              <w:jc w:val="center"/>
              <w:rPr>
                <w:sz w:val="24"/>
              </w:rPr>
            </w:pPr>
            <w:r>
              <w:rPr>
                <w:rFonts w:hint="eastAsia"/>
                <w:sz w:val="24"/>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1" w:type="pct"/>
            <w:vMerge w:val="continue"/>
            <w:vAlign w:val="center"/>
          </w:tcPr>
          <w:p>
            <w:pPr>
              <w:adjustRightInd w:val="0"/>
              <w:snapToGrid w:val="0"/>
              <w:spacing w:line="400" w:lineRule="exact"/>
              <w:jc w:val="center"/>
            </w:pPr>
          </w:p>
        </w:tc>
        <w:tc>
          <w:tcPr>
            <w:tcW w:w="895" w:type="pct"/>
            <w:vAlign w:val="center"/>
          </w:tcPr>
          <w:p>
            <w:pPr>
              <w:adjustRightInd w:val="0"/>
              <w:snapToGrid w:val="0"/>
              <w:jc w:val="center"/>
            </w:pPr>
            <w:r>
              <w:rPr>
                <w:rFonts w:hint="eastAsia"/>
                <w:sz w:val="24"/>
              </w:rPr>
              <w:t>生产过程</w:t>
            </w:r>
          </w:p>
        </w:tc>
        <w:tc>
          <w:tcPr>
            <w:tcW w:w="748" w:type="pct"/>
            <w:vAlign w:val="center"/>
          </w:tcPr>
          <w:p>
            <w:pPr>
              <w:adjustRightInd w:val="0"/>
              <w:snapToGrid w:val="0"/>
              <w:jc w:val="center"/>
              <w:rPr>
                <w:sz w:val="24"/>
              </w:rPr>
            </w:pPr>
            <w:r>
              <w:rPr>
                <w:rFonts w:hint="eastAsia"/>
                <w:sz w:val="24"/>
              </w:rPr>
              <w:t>袋式除尘器回收粉尘</w:t>
            </w:r>
          </w:p>
        </w:tc>
        <w:tc>
          <w:tcPr>
            <w:tcW w:w="1297" w:type="pct"/>
            <w:vAlign w:val="center"/>
          </w:tcPr>
          <w:p>
            <w:pPr>
              <w:adjustRightInd w:val="0"/>
              <w:snapToGrid w:val="0"/>
              <w:jc w:val="center"/>
              <w:rPr>
                <w:sz w:val="24"/>
              </w:rPr>
            </w:pPr>
            <w:r>
              <w:rPr>
                <w:rFonts w:hint="eastAsia"/>
                <w:sz w:val="24"/>
              </w:rPr>
              <w:t>回用于生产</w:t>
            </w:r>
          </w:p>
        </w:tc>
        <w:tc>
          <w:tcPr>
            <w:tcW w:w="1436" w:type="pct"/>
            <w:vMerge w:val="continue"/>
            <w:vAlign w:val="center"/>
          </w:tcPr>
          <w:p>
            <w:pPr>
              <w:adjustRightInd w:val="0"/>
              <w:snapToGrid w:val="0"/>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z w:val="24"/>
              </w:rPr>
            </w:pPr>
            <w:r>
              <w:rPr>
                <w:b/>
                <w:bCs/>
                <w:sz w:val="24"/>
              </w:rPr>
              <w:t>土壤及地下水污染防治措施</w:t>
            </w:r>
          </w:p>
        </w:tc>
        <w:tc>
          <w:tcPr>
            <w:tcW w:w="4378" w:type="pct"/>
            <w:gridSpan w:val="4"/>
            <w:vAlign w:val="center"/>
          </w:tcPr>
          <w:p>
            <w:pPr>
              <w:adjustRightInd w:val="0"/>
              <w:snapToGrid w:val="0"/>
              <w:spacing w:line="400" w:lineRule="exact"/>
              <w:jc w:val="center"/>
              <w:rPr>
                <w:sz w:val="24"/>
              </w:rPr>
            </w:pPr>
            <w:r>
              <w:rPr>
                <w:rFonts w:hint="eastAsia"/>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z w:val="24"/>
              </w:rPr>
            </w:pPr>
            <w:r>
              <w:rPr>
                <w:b/>
                <w:bCs/>
                <w:sz w:val="24"/>
              </w:rPr>
              <w:t>生态保护措施</w:t>
            </w:r>
          </w:p>
        </w:tc>
        <w:tc>
          <w:tcPr>
            <w:tcW w:w="4378" w:type="pct"/>
            <w:gridSpan w:val="4"/>
            <w:vAlign w:val="center"/>
          </w:tcPr>
          <w:p>
            <w:pPr>
              <w:adjustRightInd w:val="0"/>
              <w:snapToGrid w:val="0"/>
              <w:spacing w:line="400" w:lineRule="exact"/>
              <w:jc w:val="center"/>
              <w:rPr>
                <w:sz w:val="24"/>
              </w:rPr>
            </w:pPr>
            <w:r>
              <w:rPr>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pacing w:val="-8"/>
                <w:sz w:val="24"/>
              </w:rPr>
            </w:pPr>
            <w:r>
              <w:rPr>
                <w:b/>
                <w:bCs/>
                <w:spacing w:val="-8"/>
                <w:sz w:val="24"/>
              </w:rPr>
              <w:t>环境风险</w:t>
            </w:r>
          </w:p>
          <w:p>
            <w:pPr>
              <w:adjustRightInd w:val="0"/>
              <w:snapToGrid w:val="0"/>
              <w:spacing w:line="400" w:lineRule="exact"/>
              <w:jc w:val="center"/>
              <w:rPr>
                <w:b/>
                <w:bCs/>
                <w:spacing w:val="-8"/>
                <w:sz w:val="24"/>
              </w:rPr>
            </w:pPr>
            <w:r>
              <w:rPr>
                <w:b/>
                <w:bCs/>
                <w:spacing w:val="-8"/>
                <w:sz w:val="24"/>
              </w:rPr>
              <w:t>防范措施</w:t>
            </w:r>
          </w:p>
        </w:tc>
        <w:tc>
          <w:tcPr>
            <w:tcW w:w="4378" w:type="pct"/>
            <w:gridSpan w:val="4"/>
            <w:vAlign w:val="center"/>
          </w:tcPr>
          <w:p>
            <w:pPr>
              <w:adjustRightInd w:val="0"/>
              <w:snapToGrid w:val="0"/>
              <w:spacing w:line="400" w:lineRule="exact"/>
              <w:jc w:val="center"/>
              <w:rPr>
                <w:sz w:val="24"/>
              </w:rPr>
            </w:pPr>
            <w:r>
              <w:rPr>
                <w:sz w:val="24"/>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spacing w:val="-8"/>
                <w:sz w:val="24"/>
              </w:rPr>
            </w:pPr>
            <w:r>
              <w:rPr>
                <w:b/>
                <w:bCs/>
                <w:spacing w:val="-8"/>
                <w:sz w:val="24"/>
              </w:rPr>
              <w:t>其他环境</w:t>
            </w:r>
          </w:p>
          <w:p>
            <w:pPr>
              <w:adjustRightInd w:val="0"/>
              <w:snapToGrid w:val="0"/>
              <w:spacing w:line="400" w:lineRule="exact"/>
              <w:jc w:val="center"/>
              <w:rPr>
                <w:spacing w:val="-8"/>
                <w:sz w:val="24"/>
              </w:rPr>
            </w:pPr>
            <w:r>
              <w:rPr>
                <w:b/>
                <w:bCs/>
                <w:spacing w:val="-8"/>
                <w:sz w:val="24"/>
              </w:rPr>
              <w:t>管理要求</w:t>
            </w:r>
          </w:p>
        </w:tc>
        <w:tc>
          <w:tcPr>
            <w:tcW w:w="4378" w:type="pct"/>
            <w:gridSpan w:val="4"/>
            <w:vAlign w:val="center"/>
          </w:tcPr>
          <w:p>
            <w:pPr>
              <w:adjustRightInd w:val="0"/>
              <w:snapToGrid w:val="0"/>
              <w:spacing w:line="400" w:lineRule="exact"/>
              <w:jc w:val="center"/>
              <w:rPr>
                <w:sz w:val="24"/>
              </w:rPr>
            </w:pPr>
            <w:r>
              <w:rPr>
                <w:sz w:val="24"/>
              </w:rPr>
              <w:t>无</w:t>
            </w:r>
          </w:p>
        </w:tc>
      </w:tr>
    </w:tbl>
    <w:p>
      <w:pPr>
        <w:pStyle w:val="16"/>
        <w:spacing w:before="120" w:beforeLines="50" w:beforeAutospacing="0" w:after="12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spacing w:line="460" w:lineRule="exact"/>
              <w:ind w:firstLine="480" w:firstLineChars="200"/>
              <w:rPr>
                <w:sz w:val="24"/>
              </w:rPr>
            </w:pPr>
            <w:r>
              <w:rPr>
                <w:sz w:val="24"/>
              </w:rPr>
              <w:t>综上所述，洛阳佰佰顺生物科技有限公司年产2万吨生物质颗粒项目符合国家产业政策，项目选址合理</w:t>
            </w:r>
            <w:r>
              <w:rPr>
                <w:rFonts w:hint="eastAsia"/>
                <w:sz w:val="24"/>
              </w:rPr>
              <w:t>。项目建成后，产生的污染物经过采取措治理后，能够实现达标排放，不会对环境造成较大影响。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6"/>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6"/>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19"/>
        <w:tblW w:w="499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500"/>
        <w:gridCol w:w="1801"/>
        <w:gridCol w:w="1351"/>
        <w:gridCol w:w="1801"/>
        <w:gridCol w:w="1652"/>
        <w:gridCol w:w="1866"/>
        <w:gridCol w:w="2079"/>
        <w:gridCol w:w="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5" w:type="pct"/>
            <w:tcBorders>
              <w:tl2br w:val="single" w:color="auto" w:sz="4" w:space="0"/>
            </w:tcBorders>
            <w:tcMar>
              <w:left w:w="28" w:type="dxa"/>
              <w:right w:w="28" w:type="dxa"/>
            </w:tcMar>
            <w:vAlign w:val="center"/>
          </w:tcPr>
          <w:p>
            <w:pPr>
              <w:pStyle w:val="34"/>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34"/>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513" w:type="pct"/>
            <w:tcMar>
              <w:left w:w="28" w:type="dxa"/>
              <w:right w:w="28" w:type="dxa"/>
            </w:tcMar>
            <w:vAlign w:val="center"/>
          </w:tcPr>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616" w:type="pct"/>
            <w:tcMar>
              <w:left w:w="28" w:type="dxa"/>
              <w:right w:w="28" w:type="dxa"/>
            </w:tcMar>
            <w:vAlign w:val="center"/>
          </w:tcPr>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kern w:val="2"/>
                <w:szCs w:val="21"/>
              </w:rPr>
              <w:t>①</w:t>
            </w:r>
            <w:r>
              <w:rPr>
                <w:rFonts w:ascii="Times New Roman"/>
                <w:snapToGrid w:val="0"/>
                <w:color w:val="000000"/>
                <w:spacing w:val="-6"/>
                <w:kern w:val="21"/>
                <w:szCs w:val="21"/>
              </w:rPr>
              <w:fldChar w:fldCharType="end"/>
            </w:r>
          </w:p>
        </w:tc>
        <w:tc>
          <w:tcPr>
            <w:tcW w:w="462" w:type="pct"/>
            <w:tcMar>
              <w:left w:w="28" w:type="dxa"/>
              <w:right w:w="28" w:type="dxa"/>
            </w:tcMar>
            <w:vAlign w:val="center"/>
          </w:tcPr>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34"/>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ascii="Times New Roman"/>
                <w:snapToGrid w:val="0"/>
                <w:color w:val="000000"/>
                <w:spacing w:val="-6"/>
                <w:kern w:val="21"/>
                <w:szCs w:val="21"/>
              </w:rPr>
              <w:t>②</w:t>
            </w:r>
            <w:r>
              <w:rPr>
                <w:rFonts w:ascii="Times New Roman"/>
                <w:snapToGrid w:val="0"/>
                <w:color w:val="000000"/>
                <w:spacing w:val="-6"/>
                <w:kern w:val="21"/>
                <w:szCs w:val="21"/>
              </w:rPr>
              <w:fldChar w:fldCharType="end"/>
            </w:r>
          </w:p>
        </w:tc>
        <w:tc>
          <w:tcPr>
            <w:tcW w:w="616" w:type="pct"/>
            <w:tcMar>
              <w:left w:w="28" w:type="dxa"/>
              <w:right w:w="28" w:type="dxa"/>
            </w:tcMar>
            <w:vAlign w:val="center"/>
          </w:tcPr>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kern w:val="2"/>
                <w:szCs w:val="21"/>
              </w:rPr>
              <w:t>③</w:t>
            </w:r>
            <w:r>
              <w:rPr>
                <w:rFonts w:ascii="Times New Roman"/>
                <w:snapToGrid w:val="0"/>
                <w:color w:val="000000"/>
                <w:spacing w:val="-6"/>
                <w:kern w:val="21"/>
                <w:szCs w:val="21"/>
              </w:rPr>
              <w:fldChar w:fldCharType="end"/>
            </w:r>
          </w:p>
        </w:tc>
        <w:tc>
          <w:tcPr>
            <w:tcW w:w="565" w:type="pct"/>
            <w:tcMar>
              <w:left w:w="28" w:type="dxa"/>
              <w:right w:w="28" w:type="dxa"/>
            </w:tcMar>
            <w:vAlign w:val="center"/>
          </w:tcPr>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kern w:val="2"/>
                <w:szCs w:val="21"/>
              </w:rPr>
              <w:t>④</w:t>
            </w:r>
            <w:r>
              <w:rPr>
                <w:rFonts w:ascii="Times New Roman"/>
                <w:snapToGrid w:val="0"/>
                <w:color w:val="000000"/>
                <w:spacing w:val="-6"/>
                <w:kern w:val="21"/>
                <w:szCs w:val="21"/>
              </w:rPr>
              <w:fldChar w:fldCharType="end"/>
            </w:r>
          </w:p>
        </w:tc>
        <w:tc>
          <w:tcPr>
            <w:tcW w:w="638" w:type="pct"/>
            <w:tcMar>
              <w:left w:w="28" w:type="dxa"/>
              <w:right w:w="28" w:type="dxa"/>
            </w:tcMar>
            <w:vAlign w:val="center"/>
          </w:tcPr>
          <w:p>
            <w:pPr>
              <w:pStyle w:val="34"/>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34"/>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kern w:val="2"/>
                <w:szCs w:val="21"/>
              </w:rPr>
              <w:t>⑤</w:t>
            </w:r>
            <w:r>
              <w:rPr>
                <w:rFonts w:ascii="Times New Roman"/>
                <w:snapToGrid w:val="0"/>
                <w:color w:val="000000"/>
                <w:spacing w:val="-16"/>
                <w:kern w:val="21"/>
                <w:szCs w:val="21"/>
              </w:rPr>
              <w:fldChar w:fldCharType="end"/>
            </w:r>
          </w:p>
        </w:tc>
        <w:tc>
          <w:tcPr>
            <w:tcW w:w="711" w:type="pct"/>
            <w:tcMar>
              <w:left w:w="28" w:type="dxa"/>
              <w:right w:w="28" w:type="dxa"/>
            </w:tcMar>
            <w:vAlign w:val="center"/>
          </w:tcPr>
          <w:p>
            <w:pPr>
              <w:pStyle w:val="34"/>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34"/>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kern w:val="2"/>
                <w:szCs w:val="21"/>
              </w:rPr>
              <w:t>⑥</w:t>
            </w:r>
            <w:r>
              <w:rPr>
                <w:rFonts w:ascii="Times New Roman"/>
                <w:snapToGrid w:val="0"/>
                <w:color w:val="000000"/>
                <w:spacing w:val="-16"/>
                <w:kern w:val="21"/>
                <w:szCs w:val="21"/>
              </w:rPr>
              <w:fldChar w:fldCharType="end"/>
            </w:r>
          </w:p>
        </w:tc>
        <w:tc>
          <w:tcPr>
            <w:tcW w:w="299" w:type="pct"/>
            <w:tcMar>
              <w:left w:w="28" w:type="dxa"/>
              <w:right w:w="28" w:type="dxa"/>
            </w:tcMar>
            <w:vAlign w:val="center"/>
          </w:tcPr>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34"/>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restart"/>
            <w:vAlign w:val="center"/>
          </w:tcPr>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513" w:type="pct"/>
            <w:vAlign w:val="center"/>
          </w:tcPr>
          <w:p>
            <w:pPr>
              <w:pStyle w:val="3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颗粒物</w:t>
            </w: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r>
              <w:rPr>
                <w:rFonts w:hint="eastAsia" w:ascii="Times New Roman"/>
                <w:b/>
                <w:bCs/>
                <w:snapToGrid w:val="0"/>
                <w:color w:val="000000"/>
                <w:kern w:val="21"/>
                <w:szCs w:val="21"/>
                <w:u w:val="single"/>
                <w:lang w:val="en-US" w:eastAsia="zh-CN"/>
              </w:rPr>
              <w:t>0.5464</w:t>
            </w:r>
            <w:r>
              <w:rPr>
                <w:rFonts w:ascii="Times New Roman"/>
                <w:b/>
                <w:bCs/>
                <w:snapToGrid w:val="0"/>
                <w:color w:val="000000"/>
                <w:kern w:val="21"/>
                <w:szCs w:val="21"/>
                <w:u w:val="single"/>
              </w:rPr>
              <w:t>t/a</w:t>
            </w: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r>
              <w:rPr>
                <w:rFonts w:hint="eastAsia" w:ascii="Times New Roman"/>
                <w:b/>
                <w:bCs/>
                <w:snapToGrid w:val="0"/>
                <w:color w:val="000000"/>
                <w:kern w:val="21"/>
                <w:szCs w:val="21"/>
                <w:u w:val="single"/>
                <w:lang w:val="en-US" w:eastAsia="zh-CN"/>
              </w:rPr>
              <w:t>0.5464</w:t>
            </w:r>
            <w:r>
              <w:rPr>
                <w:rFonts w:ascii="Times New Roman"/>
                <w:b/>
                <w:bCs/>
                <w:snapToGrid w:val="0"/>
                <w:color w:val="000000"/>
                <w:kern w:val="21"/>
                <w:szCs w:val="21"/>
                <w:u w:val="single"/>
              </w:rPr>
              <w:t>t/a</w:t>
            </w: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34"/>
              <w:spacing w:beforeLines="0" w:afterLines="0" w:line="240" w:lineRule="auto"/>
              <w:rPr>
                <w:rFonts w:ascii="Times New Roman"/>
                <w:snapToGrid w:val="0"/>
                <w:color w:val="000000"/>
                <w:kern w:val="21"/>
                <w:szCs w:val="21"/>
              </w:rPr>
            </w:pPr>
          </w:p>
        </w:tc>
        <w:tc>
          <w:tcPr>
            <w:tcW w:w="513"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restart"/>
            <w:vAlign w:val="center"/>
          </w:tcPr>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513" w:type="pct"/>
            <w:vAlign w:val="center"/>
          </w:tcPr>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0.0134</w:t>
            </w:r>
            <w:r>
              <w:rPr>
                <w:rFonts w:ascii="Times New Roman"/>
                <w:snapToGrid w:val="0"/>
                <w:color w:val="000000"/>
                <w:kern w:val="21"/>
                <w:szCs w:val="21"/>
              </w:rPr>
              <w:t>t/a</w:t>
            </w: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0.0134</w:t>
            </w:r>
            <w:r>
              <w:rPr>
                <w:rFonts w:ascii="Times New Roman"/>
                <w:snapToGrid w:val="0"/>
                <w:color w:val="000000"/>
                <w:kern w:val="21"/>
                <w:szCs w:val="21"/>
              </w:rPr>
              <w:t>t/a</w:t>
            </w: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34"/>
              <w:spacing w:beforeLines="0" w:afterLines="0" w:line="240" w:lineRule="auto"/>
              <w:rPr>
                <w:rFonts w:ascii="Times New Roman"/>
                <w:snapToGrid w:val="0"/>
                <w:color w:val="000000"/>
                <w:kern w:val="21"/>
                <w:szCs w:val="21"/>
              </w:rPr>
            </w:pPr>
          </w:p>
        </w:tc>
        <w:tc>
          <w:tcPr>
            <w:tcW w:w="513" w:type="pct"/>
            <w:vAlign w:val="center"/>
          </w:tcPr>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氨氮</w:t>
            </w: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0.0013</w:t>
            </w:r>
            <w:r>
              <w:rPr>
                <w:rFonts w:ascii="Times New Roman"/>
                <w:snapToGrid w:val="0"/>
                <w:color w:val="000000"/>
                <w:kern w:val="21"/>
                <w:szCs w:val="21"/>
              </w:rPr>
              <w:t>t/a</w:t>
            </w: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0.0013</w:t>
            </w:r>
            <w:r>
              <w:rPr>
                <w:rFonts w:ascii="Times New Roman"/>
                <w:snapToGrid w:val="0"/>
                <w:color w:val="000000"/>
                <w:kern w:val="21"/>
                <w:szCs w:val="21"/>
              </w:rPr>
              <w:t>t/a</w:t>
            </w: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restart"/>
            <w:vAlign w:val="center"/>
          </w:tcPr>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513" w:type="pct"/>
            <w:vAlign w:val="center"/>
          </w:tcPr>
          <w:p>
            <w:pPr>
              <w:pStyle w:val="34"/>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袋式除尘器回收粉尘</w:t>
            </w: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lang w:val="en-US" w:eastAsia="zh-CN"/>
              </w:rPr>
              <w:t>12.6872</w:t>
            </w:r>
            <w:r>
              <w:rPr>
                <w:rFonts w:ascii="Times New Roman"/>
                <w:b/>
                <w:bCs/>
                <w:snapToGrid w:val="0"/>
                <w:color w:val="000000"/>
                <w:kern w:val="21"/>
                <w:szCs w:val="21"/>
                <w:u w:val="single"/>
              </w:rPr>
              <w:t>t/a</w:t>
            </w:r>
          </w:p>
        </w:tc>
        <w:tc>
          <w:tcPr>
            <w:tcW w:w="638" w:type="pct"/>
            <w:vAlign w:val="center"/>
          </w:tcPr>
          <w:p>
            <w:pPr>
              <w:pStyle w:val="34"/>
              <w:spacing w:beforeLines="0" w:afterLines="0" w:line="240" w:lineRule="auto"/>
              <w:rPr>
                <w:rFonts w:ascii="Times New Roman"/>
                <w:b/>
                <w:bCs/>
                <w:snapToGrid w:val="0"/>
                <w:color w:val="000000"/>
                <w:kern w:val="21"/>
                <w:szCs w:val="21"/>
                <w:u w:val="single"/>
              </w:rPr>
            </w:pPr>
          </w:p>
        </w:tc>
        <w:tc>
          <w:tcPr>
            <w:tcW w:w="711" w:type="pct"/>
            <w:vAlign w:val="center"/>
          </w:tcPr>
          <w:p>
            <w:pPr>
              <w:pStyle w:val="34"/>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lang w:val="en-US" w:eastAsia="zh-CN"/>
              </w:rPr>
              <w:t>12.6872</w:t>
            </w:r>
            <w:r>
              <w:rPr>
                <w:rFonts w:ascii="Times New Roman"/>
                <w:b/>
                <w:bCs/>
                <w:snapToGrid w:val="0"/>
                <w:color w:val="000000"/>
                <w:kern w:val="21"/>
                <w:szCs w:val="21"/>
                <w:u w:val="single"/>
              </w:rPr>
              <w:t>t/a</w:t>
            </w: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34"/>
              <w:spacing w:beforeLines="0" w:afterLines="0" w:line="240" w:lineRule="auto"/>
              <w:rPr>
                <w:rFonts w:ascii="Times New Roman"/>
                <w:snapToGrid w:val="0"/>
                <w:color w:val="000000"/>
                <w:kern w:val="21"/>
                <w:szCs w:val="21"/>
              </w:rPr>
            </w:pPr>
          </w:p>
        </w:tc>
        <w:tc>
          <w:tcPr>
            <w:tcW w:w="513"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34"/>
              <w:spacing w:beforeLines="0" w:afterLines="0" w:line="240" w:lineRule="auto"/>
              <w:rPr>
                <w:rFonts w:ascii="Times New Roman"/>
                <w:snapToGrid w:val="0"/>
                <w:color w:val="000000"/>
                <w:kern w:val="21"/>
                <w:szCs w:val="21"/>
              </w:rPr>
            </w:pPr>
          </w:p>
        </w:tc>
        <w:tc>
          <w:tcPr>
            <w:tcW w:w="513"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34"/>
              <w:spacing w:beforeLines="0" w:afterLines="0" w:line="240" w:lineRule="auto"/>
              <w:rPr>
                <w:rFonts w:ascii="Times New Roman"/>
                <w:snapToGrid w:val="0"/>
                <w:color w:val="000000"/>
                <w:kern w:val="21"/>
                <w:szCs w:val="21"/>
              </w:rPr>
            </w:pPr>
          </w:p>
        </w:tc>
        <w:tc>
          <w:tcPr>
            <w:tcW w:w="513"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restart"/>
            <w:vAlign w:val="center"/>
          </w:tcPr>
          <w:p>
            <w:pPr>
              <w:pStyle w:val="34"/>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513"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p>
        </w:tc>
        <w:tc>
          <w:tcPr>
            <w:tcW w:w="299" w:type="pct"/>
            <w:vAlign w:val="center"/>
          </w:tcPr>
          <w:p>
            <w:pPr>
              <w:pStyle w:val="34"/>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34"/>
              <w:spacing w:beforeLines="0" w:afterLines="0" w:line="240" w:lineRule="auto"/>
              <w:rPr>
                <w:rFonts w:ascii="Times New Roman"/>
                <w:snapToGrid w:val="0"/>
                <w:color w:val="000000"/>
                <w:kern w:val="21"/>
                <w:szCs w:val="21"/>
              </w:rPr>
            </w:pPr>
          </w:p>
        </w:tc>
        <w:tc>
          <w:tcPr>
            <w:tcW w:w="513"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462" w:type="pct"/>
            <w:vAlign w:val="center"/>
          </w:tcPr>
          <w:p>
            <w:pPr>
              <w:pStyle w:val="34"/>
              <w:spacing w:beforeLines="0" w:afterLines="0" w:line="240" w:lineRule="auto"/>
              <w:rPr>
                <w:rFonts w:ascii="Times New Roman"/>
                <w:snapToGrid w:val="0"/>
                <w:color w:val="000000"/>
                <w:kern w:val="21"/>
                <w:szCs w:val="21"/>
              </w:rPr>
            </w:pPr>
          </w:p>
        </w:tc>
        <w:tc>
          <w:tcPr>
            <w:tcW w:w="616" w:type="pct"/>
            <w:vAlign w:val="center"/>
          </w:tcPr>
          <w:p>
            <w:pPr>
              <w:pStyle w:val="34"/>
              <w:spacing w:beforeLines="0" w:afterLines="0" w:line="240" w:lineRule="auto"/>
              <w:rPr>
                <w:rFonts w:ascii="Times New Roman"/>
                <w:snapToGrid w:val="0"/>
                <w:color w:val="000000"/>
                <w:kern w:val="21"/>
                <w:szCs w:val="21"/>
              </w:rPr>
            </w:pPr>
          </w:p>
        </w:tc>
        <w:tc>
          <w:tcPr>
            <w:tcW w:w="565" w:type="pct"/>
            <w:vAlign w:val="center"/>
          </w:tcPr>
          <w:p>
            <w:pPr>
              <w:pStyle w:val="34"/>
              <w:spacing w:beforeLines="0" w:afterLines="0" w:line="240" w:lineRule="auto"/>
              <w:rPr>
                <w:rFonts w:ascii="Times New Roman"/>
                <w:snapToGrid w:val="0"/>
                <w:color w:val="000000"/>
                <w:kern w:val="21"/>
                <w:szCs w:val="21"/>
              </w:rPr>
            </w:pPr>
          </w:p>
        </w:tc>
        <w:tc>
          <w:tcPr>
            <w:tcW w:w="638" w:type="pct"/>
            <w:vAlign w:val="center"/>
          </w:tcPr>
          <w:p>
            <w:pPr>
              <w:pStyle w:val="34"/>
              <w:spacing w:beforeLines="0" w:afterLines="0" w:line="240" w:lineRule="auto"/>
              <w:rPr>
                <w:rFonts w:ascii="Times New Roman"/>
                <w:snapToGrid w:val="0"/>
                <w:color w:val="000000"/>
                <w:kern w:val="21"/>
                <w:szCs w:val="21"/>
              </w:rPr>
            </w:pPr>
          </w:p>
        </w:tc>
        <w:tc>
          <w:tcPr>
            <w:tcW w:w="711" w:type="pct"/>
            <w:vAlign w:val="center"/>
          </w:tcPr>
          <w:p>
            <w:pPr>
              <w:pStyle w:val="34"/>
              <w:spacing w:beforeLines="0" w:afterLines="0" w:line="240" w:lineRule="auto"/>
              <w:rPr>
                <w:rFonts w:ascii="Times New Roman"/>
                <w:snapToGrid w:val="0"/>
                <w:color w:val="000000"/>
                <w:kern w:val="21"/>
                <w:szCs w:val="21"/>
              </w:rPr>
            </w:pPr>
          </w:p>
        </w:tc>
        <w:tc>
          <w:tcPr>
            <w:tcW w:w="299" w:type="pct"/>
            <w:vAlign w:val="center"/>
          </w:tcPr>
          <w:p>
            <w:pPr>
              <w:pStyle w:val="34"/>
              <w:spacing w:beforeLines="0" w:afterLines="0" w:line="240" w:lineRule="auto"/>
              <w:rPr>
                <w:rFonts w:ascii="Times New Roman"/>
                <w:snapToGrid w:val="0"/>
                <w:color w:val="000000"/>
                <w:kern w:val="21"/>
                <w:szCs w:val="21"/>
              </w:rPr>
            </w:pPr>
          </w:p>
        </w:tc>
      </w:tr>
    </w:tbl>
    <w:p>
      <w:pPr>
        <w:pStyle w:val="34"/>
        <w:spacing w:before="192" w:beforeLines="80" w:after="24"/>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sectPr>
      <w:pgSz w:w="16838" w:h="11906" w:orient="landscape"/>
      <w:pgMar w:top="1417" w:right="1134" w:bottom="1417" w:left="1134"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uQ7cMBAACP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vKXHc4sTPP3+cf/05//5O&#10;0IcC9QFqzLsNmJmG937AtZn9gM7Me1DR5i8yIhhHeU8XeeWQiMiPVsvVqsKQwNh8QXx2/zxESB+k&#10;tyQbDY04vyIrP36CNKbOKbma8zfamDJD4/5zIGb2sNz72GO20rAbJkI7356QT4+jb6jDTafEfHSo&#10;bN6S2YizsZuMXAPCu0PCwqWfjDpCTcVwToXRtFN5Ef69l6z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aK5DtwwEAAI8DAAAOAAAAAAAAAAEAIAAAAB4BAABkcnMvZTJvRG9jLnhtbFBL&#10;BQYAAAAABgAGAFkBAABT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6EcMBAACP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k5BoQbg8JC5d+MuoINRXDORVG007lRXh8L1kP/9H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sdnoRwwEAAI8DAAAOAAAAAAAAAAEAIAAAAB4BAABkcnMvZTJvRG9jLnhtbFBL&#10;BQYAAAAABgAGAFkBAABTBQAAAAA=&#10;">
              <v:fill on="f" focussize="0,0"/>
              <v:stroke on="f"/>
              <v:imagedata o:title=""/>
              <o:lock v:ext="edit" aspectratio="f"/>
              <v:textbox inset="0mm,0mm,0mm,0mm" style="mso-fit-shape-to-text:t;">
                <w:txbxContent>
                  <w:p>
                    <w:pPr>
                      <w:pStyle w:val="13"/>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F3000"/>
    <w:multiLevelType w:val="singleLevel"/>
    <w:tmpl w:val="0F2F3000"/>
    <w:lvl w:ilvl="0" w:tentative="0">
      <w:start w:val="1"/>
      <w:numFmt w:val="decimal"/>
      <w:suff w:val="nothing"/>
      <w:lvlText w:val="%1、"/>
      <w:lvlJc w:val="left"/>
    </w:lvl>
  </w:abstractNum>
  <w:abstractNum w:abstractNumId="1">
    <w:nsid w:val="5F328F61"/>
    <w:multiLevelType w:val="singleLevel"/>
    <w:tmpl w:val="5F328F61"/>
    <w:lvl w:ilvl="0" w:tentative="0">
      <w:start w:val="1"/>
      <w:numFmt w:val="decimal"/>
      <w:pStyle w:val="7"/>
      <w:lvlText w:val="表%1"/>
      <w:lvlJc w:val="left"/>
      <w:pPr>
        <w:tabs>
          <w:tab w:val="left" w:pos="420"/>
        </w:tabs>
        <w:ind w:left="783" w:hanging="425"/>
      </w:pPr>
      <w:rPr>
        <w:rFonts w:hint="default"/>
        <w:b/>
        <w:bCs/>
        <w:sz w:val="24"/>
        <w:szCs w:val="24"/>
      </w:rPr>
    </w:lvl>
  </w:abstractNum>
  <w:abstractNum w:abstractNumId="2">
    <w:nsid w:val="61694E05"/>
    <w:multiLevelType w:val="multilevel"/>
    <w:tmpl w:val="61694E05"/>
    <w:lvl w:ilvl="0" w:tentative="0">
      <w:start w:val="1"/>
      <w:numFmt w:val="decimal"/>
      <w:pStyle w:val="29"/>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vanish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vanish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77A01"/>
    <w:rsid w:val="000C79CB"/>
    <w:rsid w:val="0024751F"/>
    <w:rsid w:val="00261782"/>
    <w:rsid w:val="00276A13"/>
    <w:rsid w:val="003C3884"/>
    <w:rsid w:val="00676D82"/>
    <w:rsid w:val="007676C4"/>
    <w:rsid w:val="00781101"/>
    <w:rsid w:val="00DF5334"/>
    <w:rsid w:val="03954EF0"/>
    <w:rsid w:val="04861533"/>
    <w:rsid w:val="062B5AFB"/>
    <w:rsid w:val="06A91A40"/>
    <w:rsid w:val="06C42EC9"/>
    <w:rsid w:val="06D67088"/>
    <w:rsid w:val="07DC206D"/>
    <w:rsid w:val="09683615"/>
    <w:rsid w:val="0A805FA1"/>
    <w:rsid w:val="0A8A7670"/>
    <w:rsid w:val="0C0D2CD3"/>
    <w:rsid w:val="0C8E5F24"/>
    <w:rsid w:val="0C9D1525"/>
    <w:rsid w:val="0E05124E"/>
    <w:rsid w:val="0FD07C9D"/>
    <w:rsid w:val="11277035"/>
    <w:rsid w:val="115A0738"/>
    <w:rsid w:val="115D05DC"/>
    <w:rsid w:val="13716EDF"/>
    <w:rsid w:val="137777E8"/>
    <w:rsid w:val="13E15A57"/>
    <w:rsid w:val="14A94B0C"/>
    <w:rsid w:val="14B51446"/>
    <w:rsid w:val="159148CD"/>
    <w:rsid w:val="166A54F7"/>
    <w:rsid w:val="16866763"/>
    <w:rsid w:val="17963D0E"/>
    <w:rsid w:val="17AB0FCE"/>
    <w:rsid w:val="184713D4"/>
    <w:rsid w:val="19027D44"/>
    <w:rsid w:val="1921311A"/>
    <w:rsid w:val="19D31706"/>
    <w:rsid w:val="1A6502BF"/>
    <w:rsid w:val="1AD51BEE"/>
    <w:rsid w:val="1ADA3EDA"/>
    <w:rsid w:val="1B0B36C4"/>
    <w:rsid w:val="1B923110"/>
    <w:rsid w:val="1C2D769F"/>
    <w:rsid w:val="1CDE7F90"/>
    <w:rsid w:val="1D363293"/>
    <w:rsid w:val="1E166863"/>
    <w:rsid w:val="1E6752F5"/>
    <w:rsid w:val="1E770B93"/>
    <w:rsid w:val="1EAF5989"/>
    <w:rsid w:val="1EEB1655"/>
    <w:rsid w:val="1F9F5C43"/>
    <w:rsid w:val="20AC6AB5"/>
    <w:rsid w:val="21306615"/>
    <w:rsid w:val="22664D23"/>
    <w:rsid w:val="22D9389B"/>
    <w:rsid w:val="22EB34F3"/>
    <w:rsid w:val="23320668"/>
    <w:rsid w:val="234F23CB"/>
    <w:rsid w:val="2377031B"/>
    <w:rsid w:val="26B94A8D"/>
    <w:rsid w:val="27220408"/>
    <w:rsid w:val="27F00AAA"/>
    <w:rsid w:val="27FE097D"/>
    <w:rsid w:val="29173941"/>
    <w:rsid w:val="2CBB2DA4"/>
    <w:rsid w:val="2CC0317E"/>
    <w:rsid w:val="2D5B6486"/>
    <w:rsid w:val="2DFD5CC9"/>
    <w:rsid w:val="2EA90878"/>
    <w:rsid w:val="2EDE3BED"/>
    <w:rsid w:val="2F3C0E2D"/>
    <w:rsid w:val="2F5A6D38"/>
    <w:rsid w:val="2FA23C5C"/>
    <w:rsid w:val="3009169C"/>
    <w:rsid w:val="30265C4C"/>
    <w:rsid w:val="335A65D6"/>
    <w:rsid w:val="3417738B"/>
    <w:rsid w:val="34E815DD"/>
    <w:rsid w:val="36687C92"/>
    <w:rsid w:val="366A338D"/>
    <w:rsid w:val="37436F5B"/>
    <w:rsid w:val="37955E55"/>
    <w:rsid w:val="381212E3"/>
    <w:rsid w:val="3AA448F6"/>
    <w:rsid w:val="3B785F16"/>
    <w:rsid w:val="3BA17D3A"/>
    <w:rsid w:val="3BB34D7A"/>
    <w:rsid w:val="3BDE35D1"/>
    <w:rsid w:val="3F29483C"/>
    <w:rsid w:val="3F397C33"/>
    <w:rsid w:val="40546039"/>
    <w:rsid w:val="40713788"/>
    <w:rsid w:val="40921611"/>
    <w:rsid w:val="43567F46"/>
    <w:rsid w:val="438E5275"/>
    <w:rsid w:val="43D656EC"/>
    <w:rsid w:val="43F6349E"/>
    <w:rsid w:val="44E618C4"/>
    <w:rsid w:val="45587387"/>
    <w:rsid w:val="47376CDF"/>
    <w:rsid w:val="47507480"/>
    <w:rsid w:val="47E23695"/>
    <w:rsid w:val="4815292D"/>
    <w:rsid w:val="48165259"/>
    <w:rsid w:val="48C37A03"/>
    <w:rsid w:val="4A6F7231"/>
    <w:rsid w:val="4B387377"/>
    <w:rsid w:val="4C443C6F"/>
    <w:rsid w:val="4C8712AB"/>
    <w:rsid w:val="4D284ECC"/>
    <w:rsid w:val="4E0B2404"/>
    <w:rsid w:val="4E6177B1"/>
    <w:rsid w:val="4E9C59DC"/>
    <w:rsid w:val="4E9D24E2"/>
    <w:rsid w:val="4F0E1B75"/>
    <w:rsid w:val="4F4F1D5F"/>
    <w:rsid w:val="4FEF2C84"/>
    <w:rsid w:val="4FF944BA"/>
    <w:rsid w:val="501A6353"/>
    <w:rsid w:val="50BD1CAC"/>
    <w:rsid w:val="528F0E06"/>
    <w:rsid w:val="55FD6472"/>
    <w:rsid w:val="578D454D"/>
    <w:rsid w:val="5AAB3EA9"/>
    <w:rsid w:val="5B812222"/>
    <w:rsid w:val="5BE247AE"/>
    <w:rsid w:val="5D003F9A"/>
    <w:rsid w:val="5DB1303F"/>
    <w:rsid w:val="5DF36014"/>
    <w:rsid w:val="5F0C25F1"/>
    <w:rsid w:val="5FCE51F5"/>
    <w:rsid w:val="603E0B61"/>
    <w:rsid w:val="608633CC"/>
    <w:rsid w:val="60F9585C"/>
    <w:rsid w:val="611D1F6C"/>
    <w:rsid w:val="611F3989"/>
    <w:rsid w:val="61D846EA"/>
    <w:rsid w:val="6256605D"/>
    <w:rsid w:val="62EC43ED"/>
    <w:rsid w:val="636E35A1"/>
    <w:rsid w:val="650D158F"/>
    <w:rsid w:val="651D7922"/>
    <w:rsid w:val="652A0A9C"/>
    <w:rsid w:val="664F1911"/>
    <w:rsid w:val="66FB5EF9"/>
    <w:rsid w:val="69045FA6"/>
    <w:rsid w:val="69815711"/>
    <w:rsid w:val="69905870"/>
    <w:rsid w:val="6A146146"/>
    <w:rsid w:val="6A454068"/>
    <w:rsid w:val="6AD17730"/>
    <w:rsid w:val="6BB037B4"/>
    <w:rsid w:val="6BEC63ED"/>
    <w:rsid w:val="6C2F0285"/>
    <w:rsid w:val="6C5E6323"/>
    <w:rsid w:val="6CF55D3D"/>
    <w:rsid w:val="6E41701B"/>
    <w:rsid w:val="6EA81E52"/>
    <w:rsid w:val="705F0F87"/>
    <w:rsid w:val="7082644B"/>
    <w:rsid w:val="70D1174E"/>
    <w:rsid w:val="716A41AC"/>
    <w:rsid w:val="71B77A01"/>
    <w:rsid w:val="720E5FED"/>
    <w:rsid w:val="732750EC"/>
    <w:rsid w:val="739067B6"/>
    <w:rsid w:val="74936918"/>
    <w:rsid w:val="757908EE"/>
    <w:rsid w:val="76C925DB"/>
    <w:rsid w:val="77586140"/>
    <w:rsid w:val="77D75CB2"/>
    <w:rsid w:val="78277C4D"/>
    <w:rsid w:val="79B503F7"/>
    <w:rsid w:val="79F40BA7"/>
    <w:rsid w:val="7A0E5D86"/>
    <w:rsid w:val="7A8C5BF0"/>
    <w:rsid w:val="7AD239F7"/>
    <w:rsid w:val="7AEF144A"/>
    <w:rsid w:val="7B5D3CED"/>
    <w:rsid w:val="7BB50EDA"/>
    <w:rsid w:val="7BD25785"/>
    <w:rsid w:val="7C2C4D7D"/>
    <w:rsid w:val="7D5C50D3"/>
    <w:rsid w:val="7D67622C"/>
    <w:rsid w:val="7DD6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paragraph" w:styleId="6">
    <w:name w:val="heading 4"/>
    <w:basedOn w:val="1"/>
    <w:next w:val="7"/>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widowControl/>
      <w:snapToGrid w:val="0"/>
      <w:spacing w:before="60" w:after="160" w:line="259" w:lineRule="auto"/>
      <w:ind w:right="113"/>
    </w:pPr>
    <w:rPr>
      <w:kern w:val="0"/>
      <w:sz w:val="18"/>
      <w:szCs w:val="20"/>
    </w:rPr>
  </w:style>
  <w:style w:type="paragraph" w:styleId="7">
    <w:name w:val="Normal Indent"/>
    <w:basedOn w:val="1"/>
    <w:next w:val="1"/>
    <w:qFormat/>
    <w:uiPriority w:val="0"/>
    <w:pPr>
      <w:numPr>
        <w:ilvl w:val="0"/>
        <w:numId w:val="1"/>
      </w:numPr>
      <w:adjustRightInd w:val="0"/>
      <w:spacing w:line="460" w:lineRule="exact"/>
      <w:ind w:left="0" w:firstLine="200" w:firstLineChars="200"/>
    </w:pPr>
    <w:rPr>
      <w:b/>
      <w:kern w:val="0"/>
      <w:sz w:val="24"/>
    </w:rPr>
  </w:style>
  <w:style w:type="paragraph" w:styleId="8">
    <w:name w:val="Note Heading"/>
    <w:basedOn w:val="1"/>
    <w:next w:val="1"/>
    <w:qFormat/>
    <w:uiPriority w:val="0"/>
    <w:pPr>
      <w:jc w:val="center"/>
    </w:pPr>
    <w:rPr>
      <w:szCs w:val="20"/>
    </w:rPr>
  </w:style>
  <w:style w:type="paragraph" w:styleId="9">
    <w:name w:val="annotation text"/>
    <w:basedOn w:val="1"/>
    <w:link w:val="50"/>
    <w:semiHidden/>
    <w:qFormat/>
    <w:uiPriority w:val="0"/>
    <w:pPr>
      <w:jc w:val="left"/>
    </w:pPr>
    <w:rPr>
      <w:kern w:val="0"/>
      <w:sz w:val="24"/>
      <w:szCs w:val="20"/>
    </w:rPr>
  </w:style>
  <w:style w:type="paragraph" w:styleId="10">
    <w:name w:val="Body Text Indent"/>
    <w:basedOn w:val="1"/>
    <w:next w:val="3"/>
    <w:qFormat/>
    <w:uiPriority w:val="0"/>
    <w:pPr>
      <w:spacing w:after="120"/>
      <w:ind w:left="420" w:leftChars="200"/>
    </w:pPr>
    <w:rPr>
      <w:kern w:val="0"/>
      <w:sz w:val="24"/>
      <w:szCs w:val="20"/>
    </w:rPr>
  </w:style>
  <w:style w:type="paragraph" w:styleId="11">
    <w:name w:val="Block Text"/>
    <w:basedOn w:val="1"/>
    <w:next w:val="1"/>
    <w:unhideWhenUsed/>
    <w:qFormat/>
    <w:uiPriority w:val="99"/>
    <w:pPr>
      <w:ind w:left="1440" w:leftChars="700" w:right="1440" w:rightChars="700"/>
    </w:pPr>
  </w:style>
  <w:style w:type="paragraph" w:styleId="12">
    <w:name w:val="Balloon Text"/>
    <w:basedOn w:val="1"/>
    <w:link w:val="52"/>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footnote text"/>
    <w:basedOn w:val="1"/>
    <w:next w:val="3"/>
    <w:qFormat/>
    <w:uiPriority w:val="0"/>
    <w:pPr>
      <w:snapToGrid w:val="0"/>
      <w:jc w:val="left"/>
    </w:pPr>
    <w:rPr>
      <w:rFonts w:eastAsia="等线"/>
      <w:sz w:val="32"/>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9"/>
    <w:next w:val="9"/>
    <w:link w:val="51"/>
    <w:qFormat/>
    <w:uiPriority w:val="0"/>
    <w:rPr>
      <w:b/>
      <w:bCs/>
      <w:kern w:val="2"/>
      <w:sz w:val="21"/>
      <w:szCs w:val="24"/>
    </w:rPr>
  </w:style>
  <w:style w:type="paragraph" w:styleId="18">
    <w:name w:val="Body Text First Indent 2"/>
    <w:basedOn w:val="1"/>
    <w:next w:val="1"/>
    <w:unhideWhenUsed/>
    <w:qFormat/>
    <w:uiPriority w:val="99"/>
    <w:pPr>
      <w:ind w:firstLine="420" w:firstLineChars="200"/>
    </w:pPr>
    <w:rPr>
      <w:szCs w:val="2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000000"/>
      <w:u w:val="none"/>
    </w:rPr>
  </w:style>
  <w:style w:type="character" w:styleId="23">
    <w:name w:val="Emphasis"/>
    <w:basedOn w:val="21"/>
    <w:qFormat/>
    <w:uiPriority w:val="0"/>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27">
    <w:name w:val="表头"/>
    <w:basedOn w:val="3"/>
    <w:next w:val="28"/>
    <w:qFormat/>
    <w:uiPriority w:val="0"/>
    <w:pPr>
      <w:adjustRightInd w:val="0"/>
      <w:spacing w:after="0" w:line="400" w:lineRule="exact"/>
      <w:jc w:val="center"/>
    </w:pPr>
    <w:rPr>
      <w:b/>
      <w:sz w:val="24"/>
      <w:szCs w:val="24"/>
    </w:rPr>
  </w:style>
  <w:style w:type="paragraph" w:customStyle="1" w:styleId="28">
    <w:name w:val="表格内容"/>
    <w:basedOn w:val="27"/>
    <w:qFormat/>
    <w:uiPriority w:val="0"/>
    <w:rPr>
      <w:rFonts w:cs="Calibri"/>
      <w:sz w:val="21"/>
      <w:szCs w:val="21"/>
    </w:rPr>
  </w:style>
  <w:style w:type="paragraph" w:customStyle="1" w:styleId="29">
    <w:name w:val="塑料表头"/>
    <w:basedOn w:val="30"/>
    <w:qFormat/>
    <w:uiPriority w:val="0"/>
    <w:pPr>
      <w:numPr>
        <w:ilvl w:val="0"/>
        <w:numId w:val="2"/>
      </w:numPr>
      <w:ind w:firstLine="0" w:firstLineChars="0"/>
      <w:jc w:val="center"/>
    </w:pPr>
    <w:rPr>
      <w:rFonts w:eastAsia="宋体"/>
      <w:b/>
      <w:szCs w:val="24"/>
    </w:rPr>
  </w:style>
  <w:style w:type="paragraph" w:customStyle="1" w:styleId="30">
    <w:name w:val="表头字"/>
    <w:basedOn w:val="1"/>
    <w:qFormat/>
    <w:uiPriority w:val="0"/>
    <w:pPr>
      <w:spacing w:line="520" w:lineRule="exact"/>
      <w:ind w:firstLine="400" w:firstLineChars="400"/>
      <w:jc w:val="left"/>
    </w:pPr>
    <w:rPr>
      <w:rFonts w:eastAsia="黑体"/>
      <w:sz w:val="24"/>
      <w:szCs w:val="20"/>
    </w:rPr>
  </w:style>
  <w:style w:type="paragraph" w:customStyle="1" w:styleId="31">
    <w:name w:val="常用正文样式"/>
    <w:basedOn w:val="1"/>
    <w:qFormat/>
    <w:uiPriority w:val="0"/>
    <w:pPr>
      <w:spacing w:line="360" w:lineRule="auto"/>
      <w:ind w:firstLine="480" w:firstLineChars="200"/>
    </w:pPr>
    <w:rPr>
      <w:rFonts w:ascii="宋体" w:hAnsi="宋体"/>
      <w:bCs/>
      <w:kern w:val="28"/>
      <w:szCs w:val="20"/>
    </w:rPr>
  </w:style>
  <w:style w:type="paragraph" w:customStyle="1" w:styleId="32">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3">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正文小四 1.75"/>
    <w:basedOn w:val="1"/>
    <w:qFormat/>
    <w:uiPriority w:val="0"/>
    <w:pPr>
      <w:spacing w:line="420" w:lineRule="auto"/>
      <w:ind w:firstLine="480" w:firstLineChars="200"/>
    </w:pPr>
    <w:rPr>
      <w:sz w:val="24"/>
    </w:rPr>
  </w:style>
  <w:style w:type="character" w:customStyle="1" w:styleId="36">
    <w:name w:val="lable"/>
    <w:basedOn w:val="21"/>
    <w:qFormat/>
    <w:uiPriority w:val="0"/>
    <w:rPr>
      <w:sz w:val="24"/>
      <w:szCs w:val="24"/>
    </w:rPr>
  </w:style>
  <w:style w:type="character" w:customStyle="1" w:styleId="37">
    <w:name w:val="cur1"/>
    <w:basedOn w:val="21"/>
    <w:qFormat/>
    <w:uiPriority w:val="0"/>
    <w:rPr>
      <w:color w:val="FFFFFF"/>
      <w:shd w:val="clear" w:color="auto" w:fill="2F6B98"/>
    </w:rPr>
  </w:style>
  <w:style w:type="character" w:customStyle="1" w:styleId="38">
    <w:name w:val="lishishuju"/>
    <w:basedOn w:val="21"/>
    <w:qFormat/>
    <w:uiPriority w:val="0"/>
    <w:rPr>
      <w:b/>
      <w:bCs/>
      <w:color w:val="000052"/>
      <w:sz w:val="24"/>
      <w:szCs w:val="24"/>
      <w:bdr w:val="single" w:color="E3E3E3" w:sz="6" w:space="0"/>
    </w:rPr>
  </w:style>
  <w:style w:type="character" w:customStyle="1" w:styleId="39">
    <w:name w:val="radio-btn"/>
    <w:basedOn w:val="21"/>
    <w:qFormat/>
    <w:uiPriority w:val="0"/>
    <w:rPr>
      <w:sz w:val="21"/>
      <w:szCs w:val="21"/>
    </w:rPr>
  </w:style>
  <w:style w:type="character" w:customStyle="1" w:styleId="40">
    <w:name w:val="radio-btn1"/>
    <w:basedOn w:val="21"/>
    <w:qFormat/>
    <w:uiPriority w:val="0"/>
    <w:rPr>
      <w:sz w:val="24"/>
      <w:szCs w:val="24"/>
    </w:rPr>
  </w:style>
  <w:style w:type="character" w:customStyle="1" w:styleId="41">
    <w:name w:val="radio-btn2"/>
    <w:basedOn w:val="21"/>
    <w:qFormat/>
    <w:uiPriority w:val="0"/>
    <w:rPr>
      <w:sz w:val="24"/>
      <w:szCs w:val="24"/>
    </w:rPr>
  </w:style>
  <w:style w:type="character" w:customStyle="1" w:styleId="42">
    <w:name w:val="znspantitle"/>
    <w:basedOn w:val="21"/>
    <w:qFormat/>
    <w:uiPriority w:val="0"/>
    <w:rPr>
      <w:b/>
      <w:bCs/>
      <w:color w:val="333333"/>
    </w:rPr>
  </w:style>
  <w:style w:type="paragraph" w:customStyle="1" w:styleId="43">
    <w:name w:val="表内 定"/>
    <w:basedOn w:val="1"/>
    <w:qFormat/>
    <w:uiPriority w:val="0"/>
    <w:rPr>
      <w:color w:val="000000" w:themeColor="text1"/>
      <w14:textFill>
        <w14:solidFill>
          <w14:schemeClr w14:val="tx1"/>
        </w14:solidFill>
      </w14:textFill>
    </w:rPr>
  </w:style>
  <w:style w:type="paragraph" w:customStyle="1" w:styleId="44">
    <w:name w:val="Char Char Char1 Char Char Char Char"/>
    <w:basedOn w:val="1"/>
    <w:qFormat/>
    <w:uiPriority w:val="0"/>
  </w:style>
  <w:style w:type="paragraph" w:customStyle="1" w:styleId="45">
    <w:name w:val="刘正文"/>
    <w:basedOn w:val="1"/>
    <w:qFormat/>
    <w:uiPriority w:val="0"/>
    <w:pPr>
      <w:spacing w:line="460" w:lineRule="exact"/>
      <w:ind w:firstLine="480" w:firstLineChars="200"/>
      <w:jc w:val="left"/>
    </w:pPr>
    <w:rPr>
      <w:color w:val="000000"/>
      <w:sz w:val="24"/>
    </w:rPr>
  </w:style>
  <w:style w:type="paragraph" w:customStyle="1" w:styleId="46">
    <w:name w:val="刘表格居中"/>
    <w:basedOn w:val="1"/>
    <w:qFormat/>
    <w:uiPriority w:val="0"/>
    <w:pPr>
      <w:jc w:val="center"/>
    </w:pPr>
    <w:rPr>
      <w:color w:val="000000"/>
      <w:szCs w:val="21"/>
    </w:rPr>
  </w:style>
  <w:style w:type="paragraph" w:customStyle="1" w:styleId="47">
    <w:name w:val="正文  001"/>
    <w:basedOn w:val="1"/>
    <w:qFormat/>
    <w:uiPriority w:val="0"/>
    <w:pPr>
      <w:spacing w:line="360" w:lineRule="exact"/>
      <w:ind w:firstLine="200" w:firstLineChars="200"/>
    </w:pPr>
  </w:style>
  <w:style w:type="paragraph" w:customStyle="1" w:styleId="48">
    <w:name w:val="Body text|1"/>
    <w:basedOn w:val="1"/>
    <w:qFormat/>
    <w:uiPriority w:val="0"/>
    <w:pPr>
      <w:spacing w:line="420" w:lineRule="auto"/>
      <w:ind w:firstLine="400"/>
    </w:pPr>
    <w:rPr>
      <w:sz w:val="30"/>
      <w:szCs w:val="30"/>
      <w:lang w:val="zh-TW" w:eastAsia="zh-TW" w:bidi="zh-TW"/>
    </w:rPr>
  </w:style>
  <w:style w:type="paragraph" w:customStyle="1" w:styleId="49">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0">
    <w:name w:val="批注文字 Char"/>
    <w:basedOn w:val="21"/>
    <w:link w:val="9"/>
    <w:semiHidden/>
    <w:qFormat/>
    <w:uiPriority w:val="0"/>
    <w:rPr>
      <w:sz w:val="24"/>
    </w:rPr>
  </w:style>
  <w:style w:type="character" w:customStyle="1" w:styleId="51">
    <w:name w:val="批注主题 Char"/>
    <w:basedOn w:val="50"/>
    <w:link w:val="17"/>
    <w:qFormat/>
    <w:uiPriority w:val="0"/>
    <w:rPr>
      <w:b/>
      <w:bCs/>
      <w:kern w:val="2"/>
      <w:sz w:val="21"/>
      <w:szCs w:val="24"/>
    </w:rPr>
  </w:style>
  <w:style w:type="character" w:customStyle="1" w:styleId="52">
    <w:name w:val="批注框文本 Char"/>
    <w:basedOn w:val="21"/>
    <w:link w:val="12"/>
    <w:qFormat/>
    <w:uiPriority w:val="0"/>
    <w:rPr>
      <w:kern w:val="2"/>
      <w:sz w:val="18"/>
      <w:szCs w:val="18"/>
    </w:rPr>
  </w:style>
  <w:style w:type="character" w:customStyle="1" w:styleId="53">
    <w:name w:val="unnamed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18019</Words>
  <Characters>20380</Characters>
  <Lines>148</Lines>
  <Paragraphs>41</Paragraphs>
  <TotalTime>39</TotalTime>
  <ScaleCrop>false</ScaleCrop>
  <LinksUpToDate>false</LinksUpToDate>
  <CharactersWithSpaces>20843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2021-05-25T03:44:00Z</dcterms:created>
  <dc:creator>Schnappi</dc:creator>
  <cp:lastModifiedBy>Schnappi</cp:lastModifiedBy>
  <dcterms:modified xsi:type="dcterms:W3CDTF">2021-11-16T06:47:31Z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C93BB185A44845A38766245702693DC4</vt:lpwstr>
  </property>
</Properties>
</file>