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40" w:firstLineChars="200"/>
        <w:jc w:val="center"/>
        <w:rPr>
          <w:rFonts w:hint="default" w:ascii="黑体" w:hAnsi="黑体" w:eastAsia="黑体" w:cs="黑体"/>
          <w:i w:val="0"/>
          <w:caps w:val="0"/>
          <w:color w:val="191919"/>
          <w:spacing w:val="5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5"/>
          <w:sz w:val="36"/>
          <w:szCs w:val="36"/>
          <w:shd w:val="clear" w:fill="FFFFFF"/>
          <w:lang w:val="en-US" w:eastAsia="zh-CN"/>
        </w:rPr>
        <w:t>洛阳市偃师区亳源水务公司</w:t>
      </w:r>
    </w:p>
    <w:p>
      <w:pPr>
        <w:ind w:firstLine="740" w:firstLineChars="200"/>
        <w:jc w:val="center"/>
        <w:rPr>
          <w:rFonts w:hint="eastAsia" w:ascii="黑体" w:hAnsi="黑体" w:eastAsia="黑体" w:cs="黑体"/>
          <w:i w:val="0"/>
          <w:caps w:val="0"/>
          <w:color w:val="191919"/>
          <w:spacing w:val="5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5"/>
          <w:sz w:val="36"/>
          <w:szCs w:val="36"/>
          <w:shd w:val="clear" w:fill="FFFFFF"/>
          <w:lang w:val="en-US" w:eastAsia="zh-CN"/>
        </w:rPr>
        <w:t>开展我为群众办实事、优化营商环境活动</w:t>
      </w:r>
    </w:p>
    <w:p>
      <w:pPr>
        <w:ind w:firstLine="900" w:firstLineChars="200"/>
        <w:jc w:val="center"/>
        <w:rPr>
          <w:rFonts w:hint="eastAsia" w:ascii="仿宋" w:hAnsi="仿宋" w:eastAsia="仿宋" w:cs="仿宋"/>
          <w:i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</w:pPr>
    </w:p>
    <w:p>
      <w:pPr>
        <w:ind w:firstLine="660" w:firstLineChars="200"/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在深入推进党史学习教育的过程中，偃师亳源水务有限责任公司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将优化营商环境结合，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扎扎实实地把“我为群众办实事”实践活动落到实处，想群众之所想，急群众之所急。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52070</wp:posOffset>
            </wp:positionV>
            <wp:extent cx="5124450" cy="3470910"/>
            <wp:effectExtent l="0" t="0" r="0" b="15240"/>
            <wp:wrapTopAndBottom/>
            <wp:docPr id="1" name="图片 1" descr="dd20a59cbb62a1ba539935b81f7e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20a59cbb62a1ba539935b81f7e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图为：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偃师亳源水务公司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进行活动部署</w:t>
      </w:r>
    </w:p>
    <w:p>
      <w:pPr>
        <w:ind w:firstLine="660" w:firstLineChars="200"/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根据气象部门预测，近期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该区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将大幅降温，并伴有雨雪和寒潮。偃师亳源水务公司领导积极应对，提前部署。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寒冬里，组织购买毛毡、自行裁剪，抽调70多名职工集中行动分别走进市委家属院、文博苑、邮政局家属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院、政府家属院、状元府、电力小区、祥和巷小区、迎宾北院等65个小区，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为供水设施进行防冻保温处理，共计保暖表箱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1440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余个，水表9000余块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为迎接寒潮的到来做好准备，解决用水户的后顾之忧。</w:t>
      </w:r>
    </w:p>
    <w:p>
      <w:pP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eastAsiaTheme="minorEastAsia"/>
          <w:sz w:val="72"/>
          <w:szCs w:val="1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121920</wp:posOffset>
            </wp:positionV>
            <wp:extent cx="5267960" cy="3950335"/>
            <wp:effectExtent l="0" t="0" r="8890" b="12065"/>
            <wp:wrapTopAndBottom/>
            <wp:docPr id="12" name="图片 12" descr="0202e3a836fc816a8d188a5093a4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202e3a836fc816a8d188a5093a4e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图为：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偃师亳源水务公司为供水设施进行防冻保温处理</w:t>
      </w:r>
      <w:bookmarkStart w:id="0" w:name="_GoBack"/>
      <w:bookmarkEnd w:id="0"/>
    </w:p>
    <w:p>
      <w:pPr>
        <w:ind w:firstLine="660" w:firstLineChars="200"/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同时，该公司为持续做好偃师区供水服务，积极进行用水、防冻等相关小知识的宣传，并公布</w:t>
      </w:r>
      <w:r>
        <w:rPr>
          <w:rFonts w:hint="default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24小时供水服务热线：67712712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随时为广大用户做好</w:t>
      </w:r>
      <w:r>
        <w:rPr>
          <w:rFonts w:hint="default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服务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为持续提升偃师区供水服务、优化营商环境做出最大贡献</w:t>
      </w:r>
      <w:r>
        <w:rPr>
          <w:rFonts w:hint="default" w:ascii="仿宋" w:hAnsi="仿宋" w:eastAsia="仿宋" w:cs="仿宋"/>
          <w:i w:val="0"/>
          <w:caps w:val="0"/>
          <w:color w:val="191919"/>
          <w:spacing w:val="5"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7ed5ab08e032e513a05704454de21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10859"/>
    <w:rsid w:val="227A5F30"/>
    <w:rsid w:val="31671F85"/>
    <w:rsid w:val="589501D9"/>
    <w:rsid w:val="5AF37EB2"/>
    <w:rsid w:val="6BB60607"/>
    <w:rsid w:val="76A46B5E"/>
    <w:rsid w:val="79A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2021-12-26T06:32:00Z</dcterms:created>
  <dc:creator>admin</dc:creator>
  <cp:lastModifiedBy>hp</cp:lastModifiedBy>
  <dcterms:modified xsi:type="dcterms:W3CDTF">2022-01-04T03:10:56Z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