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both"/>
        <w:rPr>
          <w:rFonts w:hint="eastAsia" w:ascii="宋体" w:hAnsi="宋体" w:cs="仿宋_GB2312"/>
          <w:b w:val="0"/>
          <w:kern w:val="0"/>
          <w:sz w:val="44"/>
          <w:szCs w:val="44"/>
          <w:lang w:val="en-US" w:eastAsia="zh-CN"/>
        </w:rPr>
      </w:pPr>
    </w:p>
    <w:p>
      <w:pPr>
        <w:widowControl/>
        <w:spacing w:line="360" w:lineRule="auto"/>
        <w:jc w:val="center"/>
        <w:outlineLvl w:val="0"/>
        <w:rPr>
          <w:rFonts w:hint="eastAsia" w:ascii="宋体" w:hAnsi="宋体" w:cs="仿宋_GB2312"/>
          <w:b/>
          <w:kern w:val="0"/>
          <w:sz w:val="44"/>
          <w:szCs w:val="44"/>
          <w:lang w:val="en-US" w:eastAsia="zh-CN"/>
        </w:rPr>
      </w:pPr>
      <w:r>
        <w:rPr>
          <w:rFonts w:hint="eastAsia" w:ascii="宋体" w:hAnsi="宋体" w:cs="仿宋_GB2312"/>
          <w:b/>
          <w:kern w:val="0"/>
          <w:sz w:val="44"/>
          <w:szCs w:val="44"/>
          <w:lang w:val="en-US" w:eastAsia="zh-CN"/>
        </w:rPr>
        <w:t>工伤认定公示</w:t>
      </w:r>
    </w:p>
    <w:p>
      <w:pPr>
        <w:widowControl/>
        <w:spacing w:line="360" w:lineRule="auto"/>
        <w:jc w:val="center"/>
        <w:rPr>
          <w:rFonts w:hint="eastAsia" w:ascii="宋体" w:hAnsi="宋体" w:cs="仿宋_GB2312"/>
          <w:b w:val="0"/>
          <w:kern w:val="0"/>
          <w:sz w:val="28"/>
          <w:szCs w:val="28"/>
          <w:lang w:val="en-US" w:eastAsia="zh-CN"/>
        </w:rPr>
      </w:pPr>
    </w:p>
    <w:p>
      <w:pPr>
        <w:keepNext w:val="0"/>
        <w:keepLines w:val="0"/>
        <w:pageBreakBefore w:val="0"/>
        <w:widowControl/>
        <w:kinsoku/>
        <w:wordWrap/>
        <w:overflowPunct/>
        <w:topLinePunct w:val="0"/>
        <w:autoSpaceDE/>
        <w:autoSpaceDN/>
        <w:adjustRightInd/>
        <w:snapToGrid/>
        <w:spacing w:line="360" w:lineRule="auto"/>
        <w:ind w:left="0" w:leftChars="0" w:firstLine="560" w:firstLineChars="200"/>
        <w:jc w:val="left"/>
        <w:textAlignment w:val="auto"/>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偃师区人力资源和社会保障局于2025年6月12日受理了许素桃、张晓丹、张晓瑜、张亚峰申请的张西厚的工伤认定申请。经调查核实，张西厚死亡符合《工伤保险条例》第十四条第六款的规定，拟作出工</w:t>
      </w:r>
      <w:bookmarkStart w:id="0" w:name="_GoBack"/>
      <w:r>
        <w:rPr>
          <w:rFonts w:hint="eastAsia" w:ascii="仿宋" w:hAnsi="仿宋" w:eastAsia="仿宋" w:cs="仿宋"/>
          <w:b w:val="0"/>
          <w:kern w:val="0"/>
          <w:sz w:val="28"/>
          <w:szCs w:val="28"/>
          <w:lang w:val="en-US" w:eastAsia="zh-CN"/>
        </w:rPr>
        <w:t>伤认定决定。为确保工伤认定公平、公正，现将工亡职工情况公示如</w:t>
      </w:r>
      <w:bookmarkEnd w:id="0"/>
      <w:r>
        <w:rPr>
          <w:rFonts w:hint="eastAsia" w:ascii="仿宋" w:hAnsi="仿宋" w:eastAsia="仿宋" w:cs="仿宋"/>
          <w:b w:val="0"/>
          <w:kern w:val="0"/>
          <w:sz w:val="28"/>
          <w:szCs w:val="28"/>
          <w:lang w:val="en-US" w:eastAsia="zh-CN"/>
        </w:rPr>
        <w:t>下，公示期为五天，如有异议，请在公示期内及时与偃师区人力资源和社会保障局养老工伤保险科联系。</w:t>
      </w:r>
    </w:p>
    <w:p>
      <w:pPr>
        <w:keepNext w:val="0"/>
        <w:keepLines w:val="0"/>
        <w:pageBreakBefore w:val="0"/>
        <w:widowControl/>
        <w:kinsoku/>
        <w:wordWrap/>
        <w:overflowPunct/>
        <w:topLinePunct w:val="0"/>
        <w:autoSpaceDE/>
        <w:autoSpaceDN/>
        <w:adjustRightInd/>
        <w:snapToGrid/>
        <w:spacing w:line="360" w:lineRule="auto"/>
        <w:ind w:left="0" w:leftChars="0" w:firstLine="560" w:firstLineChars="200"/>
        <w:jc w:val="left"/>
        <w:textAlignment w:val="auto"/>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举报电话：0379-67713606</w:t>
      </w:r>
    </w:p>
    <w:p>
      <w:pPr>
        <w:keepNext w:val="0"/>
        <w:keepLines w:val="0"/>
        <w:pageBreakBefore w:val="0"/>
        <w:widowControl/>
        <w:kinsoku/>
        <w:wordWrap/>
        <w:overflowPunct/>
        <w:topLinePunct w:val="0"/>
        <w:autoSpaceDE/>
        <w:autoSpaceDN/>
        <w:adjustRightInd/>
        <w:snapToGrid/>
        <w:spacing w:line="500" w:lineRule="exact"/>
        <w:ind w:left="5460" w:firstLine="420" w:firstLineChars="0"/>
        <w:jc w:val="center"/>
        <w:textAlignment w:val="auto"/>
        <w:rPr>
          <w:rFonts w:hint="default" w:ascii="仿宋" w:hAnsi="仿宋" w:eastAsia="仿宋" w:cs="仿宋"/>
          <w:b w:val="0"/>
          <w:kern w:val="0"/>
          <w:sz w:val="28"/>
          <w:szCs w:val="28"/>
          <w:lang w:val="en-US" w:eastAsia="zh-CN"/>
        </w:rPr>
      </w:pPr>
      <w:r>
        <w:rPr>
          <w:rFonts w:hint="eastAsia" w:ascii="仿宋" w:hAnsi="仿宋" w:eastAsia="仿宋" w:cs="仿宋"/>
          <w:b w:val="0"/>
          <w:color w:val="FFFFFF"/>
          <w:kern w:val="0"/>
          <w:sz w:val="28"/>
          <w:szCs w:val="28"/>
          <w:lang w:val="en-US" w:eastAsia="zh-CN"/>
        </w:rPr>
        <w:t>盖章</w:t>
      </w:r>
    </w:p>
    <w:p>
      <w:pPr>
        <w:widowControl/>
        <w:spacing w:line="360" w:lineRule="auto"/>
        <w:jc w:val="right"/>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2025年07月30日</w:t>
      </w:r>
    </w:p>
    <w:p>
      <w:pPr>
        <w:widowControl/>
        <w:spacing w:line="360" w:lineRule="auto"/>
        <w:jc w:val="right"/>
        <w:rPr>
          <w:rFonts w:hint="eastAsia" w:ascii="仿宋" w:hAnsi="仿宋" w:eastAsia="仿宋" w:cs="仿宋"/>
          <w:b w:val="0"/>
          <w:kern w:val="0"/>
          <w:sz w:val="28"/>
          <w:szCs w:val="28"/>
          <w:lang w:val="en-US" w:eastAsia="zh-CN"/>
        </w:rPr>
      </w:pPr>
    </w:p>
    <w:p>
      <w:pPr>
        <w:widowControl/>
        <w:spacing w:line="360" w:lineRule="auto"/>
        <w:jc w:val="center"/>
        <w:outlineLvl w:val="1"/>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拟认定工伤职工基本情况</w:t>
      </w:r>
    </w:p>
    <w:p>
      <w:pPr>
        <w:widowControl/>
        <w:spacing w:line="360" w:lineRule="auto"/>
        <w:ind w:left="420" w:leftChars="200"/>
        <w:jc w:val="left"/>
        <w:outlineLvl w:val="0"/>
        <w:rPr>
          <w:rFonts w:hint="default"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用人单位名称：洛阳市偃师区岳滩镇钢堡办公家具经营部</w:t>
      </w:r>
    </w:p>
    <w:p>
      <w:pPr>
        <w:widowControl/>
        <w:spacing w:line="360" w:lineRule="auto"/>
        <w:ind w:left="420" w:leftChars="200"/>
        <w:jc w:val="left"/>
        <w:outlineLvl w:val="0"/>
        <w:rPr>
          <w:rFonts w:hint="default"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职工姓名：张西厚      性别：男</w:t>
      </w:r>
    </w:p>
    <w:p>
      <w:pPr>
        <w:widowControl/>
        <w:spacing w:line="360" w:lineRule="auto"/>
        <w:ind w:left="420" w:leftChars="200"/>
        <w:jc w:val="left"/>
        <w:outlineLvl w:val="0"/>
        <w:rPr>
          <w:rFonts w:hint="default"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身份证号：410321196606180037</w:t>
      </w:r>
    </w:p>
    <w:p>
      <w:pPr>
        <w:widowControl/>
        <w:spacing w:line="360" w:lineRule="auto"/>
        <w:ind w:left="420" w:leftChars="200"/>
        <w:jc w:val="left"/>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事故简述：2023年12月17日7时31分左右，洛阳市偃师区岳滩镇钢堡办公家具经营部员工张西厚在骑电动二轮车沿偃师斟鄩大道由西向东去上班途中突发交通事故，造成张西厚身体多处受伤，后经洛阳市偃师人民医院急诊重症监护病房抢救无效死亡，经偃师市公安局交通警察大队《道路交通事故认定书》认定：张西厚无责任。</w:t>
      </w:r>
    </w:p>
    <w:p>
      <w:pPr>
        <w:widowControl/>
        <w:spacing w:line="360" w:lineRule="auto"/>
        <w:jc w:val="center"/>
        <w:outlineLvl w:val="0"/>
        <w:rPr>
          <w:rFonts w:hint="eastAsia" w:ascii="宋体" w:hAnsi="宋体" w:cs="仿宋_GB2312"/>
          <w:b/>
          <w:kern w:val="0"/>
          <w:sz w:val="44"/>
          <w:szCs w:val="44"/>
          <w:lang w:val="en-US" w:eastAsia="zh-CN"/>
        </w:rPr>
      </w:pPr>
      <w:r>
        <w:rPr>
          <w:rFonts w:hint="eastAsia" w:ascii="宋体" w:hAnsi="宋体" w:cs="仿宋_GB2312"/>
          <w:b/>
          <w:kern w:val="0"/>
          <w:sz w:val="44"/>
          <w:szCs w:val="44"/>
          <w:lang w:val="en-US" w:eastAsia="zh-CN"/>
        </w:rPr>
        <w:t>工伤认定公示</w:t>
      </w:r>
    </w:p>
    <w:p>
      <w:pPr>
        <w:widowControl/>
        <w:spacing w:line="360" w:lineRule="auto"/>
        <w:jc w:val="center"/>
        <w:rPr>
          <w:rFonts w:hint="eastAsia" w:ascii="宋体" w:hAnsi="宋体" w:cs="仿宋_GB2312"/>
          <w:b w:val="0"/>
          <w:kern w:val="0"/>
          <w:sz w:val="28"/>
          <w:szCs w:val="28"/>
          <w:lang w:val="en-US" w:eastAsia="zh-CN"/>
        </w:rPr>
      </w:pPr>
    </w:p>
    <w:p>
      <w:pPr>
        <w:keepNext w:val="0"/>
        <w:keepLines w:val="0"/>
        <w:pageBreakBefore w:val="0"/>
        <w:widowControl/>
        <w:kinsoku/>
        <w:wordWrap/>
        <w:overflowPunct/>
        <w:topLinePunct w:val="0"/>
        <w:autoSpaceDE/>
        <w:autoSpaceDN/>
        <w:adjustRightInd/>
        <w:snapToGrid/>
        <w:spacing w:line="360" w:lineRule="auto"/>
        <w:ind w:left="0" w:leftChars="0" w:firstLine="560" w:firstLineChars="200"/>
        <w:jc w:val="left"/>
        <w:textAlignment w:val="auto"/>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偃师区人力资源和社会保障局于2025年6月24日受理了茹章栓申请的茹海峰的工伤认定申请。经调查核实，茹海峰死亡符合《工伤保险条例》第十五条第一款的规定，拟作出工伤认定决定。为确保工伤认定公平、公正，现将工亡职工情况公示如下，公示期为五天，如有异议，请在公示期内及时与偃师区人力资源和社会保障局养老工伤保险科联系。</w:t>
      </w:r>
    </w:p>
    <w:p>
      <w:pPr>
        <w:keepNext w:val="0"/>
        <w:keepLines w:val="0"/>
        <w:pageBreakBefore w:val="0"/>
        <w:widowControl/>
        <w:kinsoku/>
        <w:wordWrap/>
        <w:overflowPunct/>
        <w:topLinePunct w:val="0"/>
        <w:autoSpaceDE/>
        <w:autoSpaceDN/>
        <w:adjustRightInd/>
        <w:snapToGrid/>
        <w:spacing w:line="360" w:lineRule="auto"/>
        <w:ind w:left="0" w:leftChars="0" w:firstLine="560" w:firstLineChars="200"/>
        <w:jc w:val="left"/>
        <w:textAlignment w:val="auto"/>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举报电话：0379-67713606</w:t>
      </w:r>
    </w:p>
    <w:p>
      <w:pPr>
        <w:keepNext w:val="0"/>
        <w:keepLines w:val="0"/>
        <w:pageBreakBefore w:val="0"/>
        <w:widowControl/>
        <w:kinsoku/>
        <w:wordWrap/>
        <w:overflowPunct/>
        <w:topLinePunct w:val="0"/>
        <w:autoSpaceDE/>
        <w:autoSpaceDN/>
        <w:adjustRightInd/>
        <w:snapToGrid/>
        <w:spacing w:line="500" w:lineRule="exact"/>
        <w:ind w:left="5460" w:firstLine="420" w:firstLineChars="0"/>
        <w:jc w:val="center"/>
        <w:textAlignment w:val="auto"/>
        <w:rPr>
          <w:rFonts w:hint="default" w:ascii="仿宋" w:hAnsi="仿宋" w:eastAsia="仿宋" w:cs="仿宋"/>
          <w:b w:val="0"/>
          <w:kern w:val="0"/>
          <w:sz w:val="28"/>
          <w:szCs w:val="28"/>
          <w:lang w:val="en-US" w:eastAsia="zh-CN"/>
        </w:rPr>
      </w:pPr>
      <w:r>
        <w:rPr>
          <w:rFonts w:hint="eastAsia" w:ascii="仿宋" w:hAnsi="仿宋" w:eastAsia="仿宋" w:cs="仿宋"/>
          <w:b w:val="0"/>
          <w:color w:val="FFFFFF"/>
          <w:kern w:val="0"/>
          <w:sz w:val="28"/>
          <w:szCs w:val="28"/>
          <w:lang w:val="en-US" w:eastAsia="zh-CN"/>
        </w:rPr>
        <w:t>盖章</w:t>
      </w:r>
    </w:p>
    <w:p>
      <w:pPr>
        <w:widowControl/>
        <w:spacing w:line="360" w:lineRule="auto"/>
        <w:jc w:val="right"/>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2025年07月30日</w:t>
      </w:r>
    </w:p>
    <w:p>
      <w:pPr>
        <w:widowControl/>
        <w:spacing w:line="360" w:lineRule="auto"/>
        <w:jc w:val="right"/>
        <w:rPr>
          <w:rFonts w:hint="eastAsia" w:ascii="仿宋" w:hAnsi="仿宋" w:eastAsia="仿宋" w:cs="仿宋"/>
          <w:b w:val="0"/>
          <w:kern w:val="0"/>
          <w:sz w:val="28"/>
          <w:szCs w:val="28"/>
          <w:lang w:val="en-US" w:eastAsia="zh-CN"/>
        </w:rPr>
      </w:pPr>
    </w:p>
    <w:p>
      <w:pPr>
        <w:widowControl/>
        <w:spacing w:line="360" w:lineRule="auto"/>
        <w:jc w:val="center"/>
        <w:outlineLvl w:val="1"/>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拟认定工伤职工基本情况</w:t>
      </w:r>
    </w:p>
    <w:p>
      <w:pPr>
        <w:widowControl/>
        <w:spacing w:line="360" w:lineRule="auto"/>
        <w:ind w:left="420" w:leftChars="200"/>
        <w:jc w:val="left"/>
        <w:outlineLvl w:val="0"/>
        <w:rPr>
          <w:rFonts w:hint="default"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用人单位名称：洛阳畅丰汽车检修服务有限公司</w:t>
      </w:r>
    </w:p>
    <w:p>
      <w:pPr>
        <w:widowControl/>
        <w:spacing w:line="360" w:lineRule="auto"/>
        <w:ind w:left="420" w:leftChars="200"/>
        <w:jc w:val="left"/>
        <w:outlineLvl w:val="0"/>
        <w:rPr>
          <w:rFonts w:hint="default"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职工姓名：茹海峰      性别：男</w:t>
      </w:r>
    </w:p>
    <w:p>
      <w:pPr>
        <w:widowControl/>
        <w:spacing w:line="360" w:lineRule="auto"/>
        <w:ind w:left="420" w:leftChars="200"/>
        <w:jc w:val="left"/>
        <w:outlineLvl w:val="0"/>
        <w:rPr>
          <w:rFonts w:hint="default"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身份证号：411221198707292016</w:t>
      </w:r>
    </w:p>
    <w:p>
      <w:pPr>
        <w:widowControl/>
        <w:spacing w:line="360" w:lineRule="auto"/>
        <w:ind w:left="420" w:leftChars="200"/>
        <w:jc w:val="left"/>
        <w:outlineLvl w:val="0"/>
        <w:rPr>
          <w:rFonts w:hint="eastAsia" w:ascii="仿宋" w:hAnsi="仿宋" w:eastAsia="仿宋" w:cs="仿宋"/>
          <w:b w:val="0"/>
          <w:kern w:val="0"/>
          <w:sz w:val="28"/>
          <w:szCs w:val="28"/>
          <w:lang w:val="en-US" w:eastAsia="zh-CN"/>
        </w:rPr>
      </w:pPr>
      <w:r>
        <w:rPr>
          <w:rFonts w:hint="eastAsia" w:ascii="仿宋" w:hAnsi="仿宋" w:eastAsia="仿宋" w:cs="仿宋"/>
          <w:b w:val="0"/>
          <w:kern w:val="0"/>
          <w:sz w:val="28"/>
          <w:szCs w:val="28"/>
          <w:lang w:val="en-US" w:eastAsia="zh-CN"/>
        </w:rPr>
        <w:t>事故简述：2024年10月27日11时24分左右，洛阳畅丰汽车检修服务有限公司员工茹海峰在公司休息室被同事发现意识丧失，后该同事拨打120急救电话，洛阳市偃师人民医院救护车于11时53分左右赶到，经抢救无效于12时45分宣告茹海峰死亡，死亡原因：猝死。</w:t>
      </w:r>
    </w:p>
    <w:p>
      <w:pPr>
        <w:widowControl/>
        <w:spacing w:line="360" w:lineRule="auto"/>
        <w:ind w:left="420" w:leftChars="200"/>
        <w:jc w:val="left"/>
        <w:rPr>
          <w:rFonts w:hint="default" w:ascii="仿宋" w:hAnsi="仿宋" w:eastAsia="仿宋" w:cs="仿宋"/>
          <w:b w:val="0"/>
          <w:kern w:val="0"/>
          <w:sz w:val="28"/>
          <w:szCs w:val="28"/>
          <w:lang w:val="en-US" w:eastAsia="zh-CN"/>
        </w:rPr>
      </w:pPr>
    </w:p>
    <w:sectPr>
      <w:footerReference r:id="rId3" w:type="default"/>
      <w:pgSz w:w="11906" w:h="16838"/>
      <w:pgMar w:top="1134" w:right="1746" w:bottom="1179" w:left="1746" w:header="851" w:footer="48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287" w:usb1="080F0000" w:usb2="00000000" w:usb3="00000000" w:csb0="0004009F" w:csb1="DFD70000"/>
  </w:font>
  <w:font w:name="华文宋体">
    <w:altName w:val="宋体"/>
    <w:panose1 w:val="00000000000000000000"/>
    <w:charset w:val="00"/>
    <w:family w:val="auto"/>
    <w:pitch w:val="default"/>
    <w:sig w:usb0="00000287" w:usb1="080F0000" w:usb2="00000000" w:usb3="00000000" w:csb0="0004009F" w:csb1="DFD70000"/>
  </w:font>
  <w:font w:name="华文彩云">
    <w:altName w:val="微软雅黑"/>
    <w:panose1 w:val="00000000000000000000"/>
    <w:charset w:val="00"/>
    <w:family w:val="auto"/>
    <w:pitch w:val="default"/>
    <w:sig w:usb0="00000001" w:usb1="080F0000" w:usb2="00000000" w:usb3="00000000" w:csb0="00040000" w:csb1="00000000"/>
  </w:font>
  <w:font w:name="华文新魏">
    <w:altName w:val="方正公文小标宋"/>
    <w:panose1 w:val="00000000000000000000"/>
    <w:charset w:val="00"/>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中宋">
    <w:altName w:val="宋体"/>
    <w:panose1 w:val="00000000000000000000"/>
    <w:charset w:val="00"/>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jIxYzFjMmJhN2IyZGVlOTI1NDg2ZGZkYmUzMDgifQ=="/>
  </w:docVars>
  <w:rsids>
    <w:rsidRoot w:val="00000000"/>
    <w:rsid w:val="0B151243"/>
    <w:rsid w:val="2AE0289C"/>
    <w:rsid w:val="4C5C759A"/>
    <w:rsid w:val="734C3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rPr>
  </w:style>
  <w:style w:type="character" w:default="1" w:styleId="6">
    <w:name w:val="Default Paragraph Font"/>
    <w:uiPriority w:val="0"/>
  </w:style>
  <w:style w:type="table" w:default="1" w:styleId="4">
    <w:name w:val="Normal Table"/>
    <w:uiPriority w:val="0"/>
    <w:rPr>
      <w:lang w:val="en-US" w:eastAsia="zh-CN"/>
    </w:rPr>
    <w:tblPr>
      <w:tblCellMar>
        <w:top w:w="0" w:type="dxa"/>
        <w:left w:w="108" w:type="dxa"/>
        <w:bottom w:w="0" w:type="dxa"/>
        <w:right w:w="108" w:type="dxa"/>
      </w:tblCellMar>
    </w:tblPr>
  </w:style>
  <w:style w:type="paragraph" w:styleId="2">
    <w:name w:val="footer"/>
    <w:basedOn w:val="1"/>
    <w:link w:val="9"/>
    <w:uiPriority w:val="0"/>
    <w:pPr>
      <w:snapToGrid w:val="0"/>
      <w:jc w:val="left"/>
    </w:pPr>
    <w:rPr>
      <w:sz w:val="18"/>
      <w:szCs w:val="18"/>
    </w:rPr>
  </w:style>
  <w:style w:type="paragraph" w:styleId="3">
    <w:name w:val="header"/>
    <w:basedOn w:val="1"/>
    <w:link w:val="8"/>
    <w:uiPriority w:val="0"/>
    <w:pPr>
      <w:pBdr>
        <w:bottom w:val="single" w:color="auto" w:sz="6" w:space="1"/>
      </w:pBdr>
      <w:snapToGrid w:val="0"/>
      <w:jc w:val="center"/>
    </w:pPr>
    <w:rPr>
      <w:sz w:val="18"/>
      <w:szCs w:val="18"/>
    </w:rPr>
  </w:style>
  <w:style w:type="table" w:styleId="5">
    <w:name w:val="Table Grid"/>
    <w:basedOn w:val="4"/>
    <w:uiPriority w:val="0"/>
    <w:pPr>
      <w:widowControl w:val="0"/>
      <w:jc w:val="both"/>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ocument Map"/>
    <w:basedOn w:val="1"/>
    <w:uiPriority w:val="0"/>
    <w:pPr>
      <w:shd w:val="clear" w:color="auto" w:fill="000080"/>
    </w:pPr>
  </w:style>
  <w:style w:type="character" w:customStyle="1" w:styleId="8">
    <w:name w:val="页眉 Char"/>
    <w:link w:val="3"/>
    <w:uiPriority w:val="0"/>
    <w:rPr>
      <w:kern w:val="2"/>
      <w:sz w:val="18"/>
      <w:szCs w:val="18"/>
    </w:rPr>
  </w:style>
  <w:style w:type="character" w:customStyle="1" w:styleId="9">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 (Beijing) Limited</Company>
  <Pages>2</Pages>
  <Words>716</Words>
  <Characters>811</Characters>
  <Lines>3</Lines>
  <Paragraphs>1</Paragraphs>
  <TotalTime>1</TotalTime>
  <ScaleCrop>false</ScaleCrop>
  <LinksUpToDate>false</LinksUpToDate>
  <CharactersWithSpaces>823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2015-09-11T14:16:00Z</dcterms:created>
  <dc:creator>Lenovo User</dc:creator>
  <cp:lastModifiedBy>lenovo</cp:lastModifiedBy>
  <cp:lastPrinted>2012-05-10T02:11:00Z</cp:lastPrinted>
  <dcterms:modified xsi:type="dcterms:W3CDTF">2025-07-30T07:52:13Z</dcterms:modified>
  <dc:title>认定公示表</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31589068F1EC448CA9484BC53B66E0F4</vt:lpwstr>
  </property>
</Properties>
</file>